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7CD" w:rsidRDefault="005717CD" w:rsidP="005717CD">
      <w:pPr>
        <w:pStyle w:val="Heading1"/>
      </w:pPr>
    </w:p>
    <w:p w:rsidR="005717CD" w:rsidRDefault="005717CD" w:rsidP="005717CD">
      <w:pPr>
        <w:jc w:val="center"/>
        <w:rPr>
          <w:b/>
          <w:sz w:val="26"/>
          <w:szCs w:val="26"/>
        </w:rPr>
      </w:pPr>
    </w:p>
    <w:p w:rsidR="005717CD" w:rsidRDefault="005717CD" w:rsidP="005717CD">
      <w:pPr>
        <w:jc w:val="center"/>
        <w:rPr>
          <w:b/>
          <w:sz w:val="26"/>
          <w:szCs w:val="26"/>
        </w:rPr>
      </w:pPr>
    </w:p>
    <w:p w:rsidR="005717CD" w:rsidRDefault="005717CD" w:rsidP="005717CD">
      <w:pPr>
        <w:jc w:val="center"/>
        <w:rPr>
          <w:b/>
          <w:sz w:val="26"/>
          <w:szCs w:val="26"/>
        </w:rPr>
      </w:pPr>
    </w:p>
    <w:p w:rsidR="005717CD" w:rsidRDefault="005717CD" w:rsidP="005717CD">
      <w:pPr>
        <w:jc w:val="center"/>
        <w:rPr>
          <w:b/>
          <w:sz w:val="26"/>
          <w:szCs w:val="26"/>
        </w:rPr>
      </w:pPr>
    </w:p>
    <w:p w:rsidR="005717CD" w:rsidRDefault="005717CD" w:rsidP="005717CD">
      <w:pPr>
        <w:jc w:val="center"/>
        <w:rPr>
          <w:b/>
          <w:sz w:val="26"/>
          <w:szCs w:val="26"/>
        </w:rPr>
      </w:pPr>
    </w:p>
    <w:p w:rsidR="005717CD" w:rsidRDefault="005717CD" w:rsidP="005717CD">
      <w:pPr>
        <w:jc w:val="center"/>
        <w:rPr>
          <w:b/>
          <w:sz w:val="26"/>
          <w:szCs w:val="26"/>
        </w:rPr>
      </w:pPr>
    </w:p>
    <w:p w:rsidR="005717CD" w:rsidRDefault="005717CD" w:rsidP="005717CD">
      <w:pPr>
        <w:jc w:val="center"/>
        <w:rPr>
          <w:b/>
          <w:sz w:val="26"/>
          <w:szCs w:val="26"/>
        </w:rPr>
      </w:pPr>
    </w:p>
    <w:p w:rsidR="005717CD" w:rsidRDefault="005717CD" w:rsidP="005717CD">
      <w:pPr>
        <w:jc w:val="center"/>
        <w:rPr>
          <w:b/>
          <w:sz w:val="26"/>
          <w:szCs w:val="26"/>
        </w:rPr>
      </w:pPr>
    </w:p>
    <w:p w:rsidR="005717CD" w:rsidRDefault="005717CD" w:rsidP="005717CD">
      <w:pPr>
        <w:rPr>
          <w:b/>
          <w:sz w:val="26"/>
          <w:szCs w:val="26"/>
        </w:rPr>
      </w:pPr>
    </w:p>
    <w:p w:rsidR="005717CD" w:rsidRDefault="005717CD" w:rsidP="005717CD">
      <w:pPr>
        <w:jc w:val="center"/>
        <w:rPr>
          <w:b/>
          <w:sz w:val="26"/>
          <w:szCs w:val="26"/>
        </w:rPr>
      </w:pPr>
    </w:p>
    <w:p w:rsidR="005717CD" w:rsidRDefault="005717CD" w:rsidP="005717CD">
      <w:pPr>
        <w:jc w:val="center"/>
        <w:rPr>
          <w:b/>
          <w:sz w:val="26"/>
          <w:szCs w:val="26"/>
        </w:rPr>
      </w:pPr>
    </w:p>
    <w:p w:rsidR="005717CD" w:rsidRPr="00B706F5" w:rsidRDefault="005717CD" w:rsidP="005717CD">
      <w:pPr>
        <w:jc w:val="center"/>
        <w:rPr>
          <w:b/>
          <w:sz w:val="36"/>
          <w:szCs w:val="36"/>
        </w:rPr>
      </w:pPr>
      <w:r w:rsidRPr="00B706F5">
        <w:rPr>
          <w:b/>
          <w:sz w:val="36"/>
          <w:szCs w:val="36"/>
        </w:rPr>
        <w:t xml:space="preserve"> </w:t>
      </w:r>
    </w:p>
    <w:p w:rsidR="007006BB" w:rsidRPr="00B706F5" w:rsidRDefault="009112E6" w:rsidP="007006BB">
      <w:pPr>
        <w:jc w:val="center"/>
        <w:rPr>
          <w:b/>
          <w:sz w:val="36"/>
          <w:szCs w:val="36"/>
        </w:rPr>
      </w:pPr>
      <w:r>
        <w:rPr>
          <w:b/>
          <w:i/>
          <w:noProof/>
          <w:sz w:val="36"/>
          <w:szCs w:val="36"/>
        </w:rPr>
        <w:t>What Works</w:t>
      </w:r>
    </w:p>
    <w:p w:rsidR="005717CD" w:rsidRPr="00B706F5" w:rsidRDefault="005717CD" w:rsidP="005717CD">
      <w:pPr>
        <w:jc w:val="center"/>
        <w:rPr>
          <w:b/>
          <w:sz w:val="36"/>
          <w:szCs w:val="36"/>
        </w:rPr>
      </w:pPr>
    </w:p>
    <w:p w:rsidR="005717CD" w:rsidRPr="00B706F5" w:rsidRDefault="007006BB" w:rsidP="005717CD">
      <w:pPr>
        <w:jc w:val="center"/>
        <w:rPr>
          <w:b/>
          <w:sz w:val="36"/>
          <w:szCs w:val="36"/>
        </w:rPr>
      </w:pPr>
      <w:r>
        <w:rPr>
          <w:b/>
          <w:sz w:val="36"/>
          <w:szCs w:val="36"/>
        </w:rPr>
        <w:t>Network Support Small Grants Scheme</w:t>
      </w:r>
    </w:p>
    <w:p w:rsidR="005717CD" w:rsidRDefault="005717CD" w:rsidP="005717CD">
      <w:pPr>
        <w:jc w:val="center"/>
        <w:rPr>
          <w:b/>
          <w:sz w:val="26"/>
          <w:szCs w:val="26"/>
        </w:rPr>
      </w:pPr>
    </w:p>
    <w:p w:rsidR="005717CD" w:rsidRDefault="007006BB" w:rsidP="005717CD">
      <w:pPr>
        <w:jc w:val="center"/>
        <w:rPr>
          <w:b/>
          <w:sz w:val="26"/>
          <w:szCs w:val="26"/>
        </w:rPr>
      </w:pPr>
      <w:r w:rsidRPr="00B706F5">
        <w:rPr>
          <w:b/>
          <w:sz w:val="36"/>
          <w:szCs w:val="36"/>
        </w:rPr>
        <w:t>GRANT APPLICATION FORM</w:t>
      </w:r>
    </w:p>
    <w:p w:rsidR="005717CD" w:rsidRDefault="005717CD" w:rsidP="005717CD">
      <w:pPr>
        <w:jc w:val="center"/>
        <w:rPr>
          <w:b/>
          <w:sz w:val="26"/>
          <w:szCs w:val="26"/>
        </w:rPr>
      </w:pPr>
    </w:p>
    <w:p w:rsidR="006210EF" w:rsidRDefault="006210EF" w:rsidP="006210EF">
      <w:pPr>
        <w:spacing w:line="360" w:lineRule="auto"/>
        <w:rPr>
          <w:rFonts w:cstheme="minorHAnsi"/>
        </w:rPr>
      </w:pPr>
      <w:r>
        <w:rPr>
          <w:b/>
          <w:sz w:val="26"/>
          <w:szCs w:val="26"/>
        </w:rPr>
        <w:br w:type="column"/>
      </w:r>
      <w:r w:rsidR="009112E6">
        <w:rPr>
          <w:rFonts w:cstheme="minorHAnsi"/>
        </w:rPr>
        <w:lastRenderedPageBreak/>
        <w:t>The What Works</w:t>
      </w:r>
      <w:r>
        <w:rPr>
          <w:rFonts w:cstheme="minorHAnsi"/>
        </w:rPr>
        <w:t xml:space="preserve"> </w:t>
      </w:r>
      <w:r>
        <w:t xml:space="preserve">Network Support Grants Scheme </w:t>
      </w:r>
      <w:r w:rsidR="002B386F">
        <w:t>is</w:t>
      </w:r>
      <w:r>
        <w:t xml:space="preserve"> open to applications for funding support on a rolling basis,</w:t>
      </w:r>
      <w:r w:rsidRPr="00927425">
        <w:t xml:space="preserve"> </w:t>
      </w:r>
      <w:r>
        <w:t xml:space="preserve">meaning that you can apply at any-time during the year and decisions are made several times per year.  </w:t>
      </w:r>
      <w:r>
        <w:rPr>
          <w:rFonts w:cstheme="minorHAnsi"/>
        </w:rPr>
        <w:t xml:space="preserve"> </w:t>
      </w:r>
    </w:p>
    <w:p w:rsidR="006210EF" w:rsidRDefault="006210EF" w:rsidP="006210EF">
      <w:pPr>
        <w:spacing w:line="360" w:lineRule="auto"/>
        <w:rPr>
          <w:rFonts w:cstheme="minorHAnsi"/>
        </w:rPr>
      </w:pPr>
    </w:p>
    <w:p w:rsidR="00FA18A1" w:rsidRDefault="006210EF" w:rsidP="006210EF">
      <w:pPr>
        <w:spacing w:line="360" w:lineRule="auto"/>
        <w:rPr>
          <w:rFonts w:cstheme="minorHAnsi"/>
        </w:rPr>
      </w:pPr>
      <w:r w:rsidRPr="00927425">
        <w:rPr>
          <w:rFonts w:cstheme="minorHAnsi"/>
          <w:b/>
        </w:rPr>
        <w:t xml:space="preserve">The </w:t>
      </w:r>
      <w:r>
        <w:rPr>
          <w:rFonts w:cstheme="minorHAnsi"/>
          <w:b/>
        </w:rPr>
        <w:t>2019</w:t>
      </w:r>
      <w:r w:rsidR="009112E6">
        <w:rPr>
          <w:rFonts w:cstheme="minorHAnsi"/>
          <w:b/>
        </w:rPr>
        <w:t xml:space="preserve"> </w:t>
      </w:r>
      <w:bookmarkStart w:id="0" w:name="_GoBack"/>
      <w:bookmarkEnd w:id="0"/>
      <w:r>
        <w:rPr>
          <w:b/>
        </w:rPr>
        <w:t xml:space="preserve">Network Support </w:t>
      </w:r>
      <w:r w:rsidRPr="00927425">
        <w:rPr>
          <w:b/>
        </w:rPr>
        <w:t>Grants Scheme</w:t>
      </w:r>
      <w:r w:rsidRPr="00927425">
        <w:rPr>
          <w:rFonts w:cstheme="minorHAnsi"/>
          <w:b/>
        </w:rPr>
        <w:t xml:space="preserve"> is open for applications </w:t>
      </w:r>
      <w:r w:rsidR="00F302F7" w:rsidRPr="00F302F7">
        <w:rPr>
          <w:rFonts w:cstheme="minorHAnsi"/>
          <w:b/>
        </w:rPr>
        <w:t xml:space="preserve">until 5 November </w:t>
      </w:r>
      <w:r w:rsidRPr="00F302F7">
        <w:rPr>
          <w:rFonts w:cstheme="minorHAnsi"/>
          <w:b/>
        </w:rPr>
        <w:t>2019.</w:t>
      </w:r>
      <w:r>
        <w:rPr>
          <w:rFonts w:cstheme="minorHAnsi"/>
        </w:rPr>
        <w:t xml:space="preserve"> </w:t>
      </w:r>
    </w:p>
    <w:p w:rsidR="00F302F7" w:rsidRDefault="00F302F7" w:rsidP="006210EF">
      <w:pPr>
        <w:spacing w:line="360" w:lineRule="auto"/>
        <w:rPr>
          <w:rFonts w:cstheme="minorHAnsi"/>
        </w:rPr>
      </w:pPr>
    </w:p>
    <w:p w:rsidR="00FA18A1" w:rsidRDefault="006210EF" w:rsidP="00FA18A1">
      <w:pPr>
        <w:tabs>
          <w:tab w:val="center" w:pos="4535"/>
        </w:tabs>
        <w:spacing w:line="360" w:lineRule="auto"/>
        <w:rPr>
          <w:rFonts w:cstheme="minorHAnsi"/>
        </w:rPr>
      </w:pPr>
      <w:r>
        <w:rPr>
          <w:rFonts w:cstheme="minorHAnsi"/>
        </w:rPr>
        <w:t>The closing date for applications</w:t>
      </w:r>
      <w:r w:rsidR="00FA18A1">
        <w:rPr>
          <w:rFonts w:cstheme="minorHAnsi"/>
        </w:rPr>
        <w:t xml:space="preserve"> during 2019</w:t>
      </w:r>
      <w:r>
        <w:rPr>
          <w:rFonts w:cstheme="minorHAnsi"/>
        </w:rPr>
        <w:t xml:space="preserve"> may be revised, s</w:t>
      </w:r>
      <w:r w:rsidR="00FA18A1">
        <w:rPr>
          <w:rFonts w:cstheme="minorHAnsi"/>
        </w:rPr>
        <w:t>ubject to funding availability.</w:t>
      </w:r>
    </w:p>
    <w:p w:rsidR="00FA18A1" w:rsidRDefault="00FA18A1" w:rsidP="00FA18A1">
      <w:pPr>
        <w:tabs>
          <w:tab w:val="center" w:pos="4535"/>
        </w:tabs>
        <w:spacing w:line="360" w:lineRule="auto"/>
      </w:pPr>
    </w:p>
    <w:p w:rsidR="00FA18A1" w:rsidRDefault="006210EF" w:rsidP="00FA18A1">
      <w:pPr>
        <w:tabs>
          <w:tab w:val="center" w:pos="4535"/>
        </w:tabs>
        <w:spacing w:line="360" w:lineRule="auto"/>
      </w:pPr>
      <w:r>
        <w:t xml:space="preserve">Grant allocations will be awarded on an annual basis, minimum of €1,000 and maximum of €20,000 per year per applicant.  </w:t>
      </w:r>
    </w:p>
    <w:p w:rsidR="00FA18A1" w:rsidRDefault="00FA18A1" w:rsidP="00FA18A1">
      <w:pPr>
        <w:tabs>
          <w:tab w:val="center" w:pos="4535"/>
        </w:tabs>
        <w:spacing w:line="360" w:lineRule="auto"/>
      </w:pPr>
    </w:p>
    <w:p w:rsidR="006210EF" w:rsidRPr="00FA18A1" w:rsidRDefault="006210EF" w:rsidP="00FA18A1">
      <w:pPr>
        <w:tabs>
          <w:tab w:val="center" w:pos="4535"/>
        </w:tabs>
        <w:spacing w:line="360" w:lineRule="auto"/>
      </w:pPr>
      <w:r w:rsidRPr="00340709">
        <w:rPr>
          <w:b/>
        </w:rPr>
        <w:t>Please make sure that your application:</w:t>
      </w:r>
    </w:p>
    <w:p w:rsidR="006210EF" w:rsidRPr="00DF454A" w:rsidRDefault="006210EF" w:rsidP="006210EF">
      <w:pPr>
        <w:numPr>
          <w:ilvl w:val="0"/>
          <w:numId w:val="3"/>
        </w:numPr>
        <w:spacing w:before="100" w:beforeAutospacing="1" w:after="100" w:afterAutospacing="1"/>
        <w:jc w:val="both"/>
      </w:pPr>
      <w:r w:rsidRPr="00DF454A">
        <w:t>is completed in full and dated;</w:t>
      </w:r>
    </w:p>
    <w:p w:rsidR="006210EF" w:rsidRPr="00DF454A" w:rsidRDefault="006210EF" w:rsidP="006210EF">
      <w:pPr>
        <w:numPr>
          <w:ilvl w:val="0"/>
          <w:numId w:val="3"/>
        </w:numPr>
        <w:spacing w:before="100" w:beforeAutospacing="1" w:after="100" w:afterAutospacing="1"/>
        <w:jc w:val="both"/>
      </w:pPr>
      <w:r w:rsidRPr="00DF454A">
        <w:t>is signed by the person authorised to enter into legally binding commitments on behalf of the applicant;</w:t>
      </w:r>
    </w:p>
    <w:p w:rsidR="006210EF" w:rsidRDefault="00FA18A1" w:rsidP="00FA18A1">
      <w:pPr>
        <w:numPr>
          <w:ilvl w:val="0"/>
          <w:numId w:val="3"/>
        </w:numPr>
        <w:spacing w:line="360" w:lineRule="auto"/>
        <w:jc w:val="both"/>
      </w:pPr>
      <w:r>
        <w:t xml:space="preserve">and </w:t>
      </w:r>
      <w:r w:rsidR="006210EF" w:rsidRPr="00DF454A">
        <w:t xml:space="preserve">meets the </w:t>
      </w:r>
      <w:r w:rsidR="006210EF">
        <w:t>core criteria set out in the Guidance document.</w:t>
      </w:r>
    </w:p>
    <w:p w:rsidR="00FA18A1" w:rsidRDefault="00FA18A1" w:rsidP="00FA18A1">
      <w:pPr>
        <w:spacing w:line="360" w:lineRule="auto"/>
        <w:ind w:left="720"/>
        <w:jc w:val="both"/>
      </w:pPr>
    </w:p>
    <w:p w:rsidR="00092F73" w:rsidRDefault="00FA18A1" w:rsidP="00FA18A1">
      <w:pPr>
        <w:spacing w:line="360" w:lineRule="auto"/>
      </w:pPr>
      <w:r>
        <w:t>All grants must be expended by 31 December of the year funding was awarded.  Grants that have not been fully spent by this date will be de-committed i.e. returned to the Department of Children and Youth Affairs.</w:t>
      </w:r>
    </w:p>
    <w:p w:rsidR="00092F73" w:rsidRDefault="00092F73" w:rsidP="00092F73">
      <w:pPr>
        <w:tabs>
          <w:tab w:val="center" w:pos="4535"/>
        </w:tabs>
      </w:pPr>
    </w:p>
    <w:p w:rsidR="00092F73" w:rsidRPr="00427102" w:rsidRDefault="00092F73" w:rsidP="00092F73">
      <w:pPr>
        <w:tabs>
          <w:tab w:val="center" w:pos="4535"/>
        </w:tabs>
      </w:pPr>
      <w:r w:rsidRPr="00427102">
        <w:t>For qu</w:t>
      </w:r>
      <w:r>
        <w:t xml:space="preserve">eries please contact Mary Walsh </w:t>
      </w:r>
      <w:r w:rsidRPr="00427102">
        <w:t>or Laura Cosmescu tel 01</w:t>
      </w:r>
      <w:r>
        <w:t xml:space="preserve"> 6473000</w:t>
      </w:r>
    </w:p>
    <w:p w:rsidR="00092F73" w:rsidRDefault="00092F73" w:rsidP="00092F73">
      <w:pPr>
        <w:tabs>
          <w:tab w:val="center" w:pos="4535"/>
        </w:tabs>
        <w:rPr>
          <w:color w:val="4F81BD" w:themeColor="accent1"/>
          <w:u w:val="single"/>
        </w:rPr>
      </w:pPr>
      <w:r w:rsidRPr="00427102">
        <w:t>Email:</w:t>
      </w:r>
      <w:r w:rsidRPr="00427102">
        <w:rPr>
          <w:u w:val="single"/>
        </w:rPr>
        <w:t xml:space="preserve"> </w:t>
      </w:r>
      <w:hyperlink r:id="rId8" w:history="1">
        <w:r w:rsidRPr="00224AAD">
          <w:rPr>
            <w:rStyle w:val="Hyperlink"/>
          </w:rPr>
          <w:t>Network_Funding@dcya.gov.ie</w:t>
        </w:r>
      </w:hyperlink>
    </w:p>
    <w:p w:rsidR="00092F73" w:rsidRDefault="00092F73" w:rsidP="00FA18A1">
      <w:pPr>
        <w:spacing w:line="360" w:lineRule="auto"/>
      </w:pPr>
    </w:p>
    <w:p w:rsidR="006210EF" w:rsidRDefault="006210EF" w:rsidP="00FA18A1"/>
    <w:p w:rsidR="00FA18A1" w:rsidRDefault="00FA18A1" w:rsidP="00FA18A1"/>
    <w:p w:rsidR="00FA18A1" w:rsidRDefault="00FA18A1" w:rsidP="00FA18A1"/>
    <w:p w:rsidR="00FA18A1" w:rsidRDefault="00FA18A1" w:rsidP="00FA18A1"/>
    <w:p w:rsidR="00FA18A1" w:rsidRDefault="00FA18A1" w:rsidP="00FA18A1"/>
    <w:p w:rsidR="00FA18A1" w:rsidRDefault="00FA18A1" w:rsidP="00FA18A1"/>
    <w:p w:rsidR="00FA18A1" w:rsidRDefault="00FA18A1" w:rsidP="00FA18A1"/>
    <w:p w:rsidR="00FA18A1" w:rsidRDefault="00FA18A1" w:rsidP="00FA18A1"/>
    <w:p w:rsidR="00FA18A1" w:rsidRPr="00FA18A1" w:rsidRDefault="00FA18A1" w:rsidP="00FA18A1">
      <w:pPr>
        <w:sectPr w:rsidR="00FA18A1" w:rsidRPr="00FA18A1" w:rsidSect="00AE2113">
          <w:footerReference w:type="even" r:id="rId9"/>
          <w:footerReference w:type="default" r:id="rId10"/>
          <w:headerReference w:type="first" r:id="rId11"/>
          <w:footerReference w:type="first" r:id="rId12"/>
          <w:pgSz w:w="11906" w:h="16838" w:code="9"/>
          <w:pgMar w:top="1247" w:right="1418" w:bottom="1247" w:left="1418" w:header="567" w:footer="567" w:gutter="0"/>
          <w:cols w:space="708"/>
          <w:titlePg/>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5"/>
        <w:gridCol w:w="2255"/>
        <w:gridCol w:w="2112"/>
      </w:tblGrid>
      <w:tr w:rsidR="00FA18A1" w:rsidRPr="00FA18A1" w:rsidTr="00093325">
        <w:tc>
          <w:tcPr>
            <w:tcW w:w="9072" w:type="dxa"/>
            <w:gridSpan w:val="3"/>
            <w:shd w:val="clear" w:color="auto" w:fill="BFBFBF" w:themeFill="background1" w:themeFillShade="BF"/>
            <w:tcMar>
              <w:top w:w="113" w:type="dxa"/>
              <w:bottom w:w="113" w:type="dxa"/>
            </w:tcMar>
          </w:tcPr>
          <w:p w:rsidR="005717CD" w:rsidRPr="00FA18A1" w:rsidRDefault="005717CD" w:rsidP="00AE2113">
            <w:pPr>
              <w:jc w:val="both"/>
              <w:rPr>
                <w:b/>
              </w:rPr>
            </w:pPr>
            <w:r w:rsidRPr="00FA18A1">
              <w:rPr>
                <w:b/>
              </w:rPr>
              <w:lastRenderedPageBreak/>
              <w:t>NAME OF ORGANISATION</w:t>
            </w:r>
            <w:r w:rsidR="0012756F" w:rsidRPr="00FA18A1">
              <w:rPr>
                <w:b/>
              </w:rPr>
              <w:t>:</w:t>
            </w:r>
            <w:r w:rsidR="00A60F2C" w:rsidRPr="00FA18A1">
              <w:rPr>
                <w:b/>
              </w:rPr>
              <w:t xml:space="preserve"> </w:t>
            </w:r>
          </w:p>
        </w:tc>
      </w:tr>
      <w:tr w:rsidR="00FA18A1" w:rsidRPr="00FA18A1" w:rsidTr="00AE2113">
        <w:tc>
          <w:tcPr>
            <w:tcW w:w="9072" w:type="dxa"/>
            <w:gridSpan w:val="3"/>
            <w:shd w:val="clear" w:color="auto" w:fill="FFFFFF" w:themeFill="background1"/>
            <w:tcMar>
              <w:top w:w="113" w:type="dxa"/>
              <w:bottom w:w="113" w:type="dxa"/>
            </w:tcMar>
          </w:tcPr>
          <w:p w:rsidR="005717CD" w:rsidRPr="009331FE" w:rsidRDefault="005717CD" w:rsidP="00013746">
            <w:pPr>
              <w:jc w:val="both"/>
              <w:rPr>
                <w:b/>
                <w:color w:val="548DD4" w:themeColor="text2" w:themeTint="99"/>
                <w:sz w:val="26"/>
                <w:szCs w:val="26"/>
              </w:rPr>
            </w:pPr>
          </w:p>
        </w:tc>
      </w:tr>
      <w:tr w:rsidR="00FA18A1" w:rsidRPr="00FA18A1" w:rsidTr="00AE2113">
        <w:tc>
          <w:tcPr>
            <w:tcW w:w="9072" w:type="dxa"/>
            <w:gridSpan w:val="3"/>
            <w:shd w:val="clear" w:color="auto" w:fill="C0C0C0"/>
            <w:tcMar>
              <w:top w:w="113" w:type="dxa"/>
              <w:bottom w:w="113" w:type="dxa"/>
            </w:tcMar>
          </w:tcPr>
          <w:p w:rsidR="005717CD" w:rsidRPr="00FA18A1" w:rsidRDefault="008A7148" w:rsidP="00AE2113">
            <w:pPr>
              <w:rPr>
                <w:b/>
              </w:rPr>
            </w:pPr>
            <w:r w:rsidRPr="00FA18A1">
              <w:rPr>
                <w:b/>
              </w:rPr>
              <w:t>PURPOSE</w:t>
            </w:r>
            <w:r w:rsidR="007006BB" w:rsidRPr="00FA18A1">
              <w:rPr>
                <w:b/>
              </w:rPr>
              <w:t xml:space="preserve">/ACTIVITIES </w:t>
            </w:r>
            <w:r w:rsidR="00A60239" w:rsidRPr="00FA18A1">
              <w:rPr>
                <w:b/>
              </w:rPr>
              <w:t xml:space="preserve">FOR WHICH GRANT, IF APPROVED, WILL BE USED </w:t>
            </w:r>
            <w:r w:rsidR="004C2BC3">
              <w:rPr>
                <w:b/>
              </w:rPr>
              <w:t>(max 5</w:t>
            </w:r>
            <w:r w:rsidRPr="00FA18A1">
              <w:rPr>
                <w:b/>
              </w:rPr>
              <w:t>00 words)</w:t>
            </w:r>
            <w:r w:rsidR="0012756F" w:rsidRPr="00FA18A1">
              <w:rPr>
                <w:b/>
              </w:rPr>
              <w:t>:</w:t>
            </w:r>
            <w:r w:rsidR="00882826" w:rsidRPr="00FA18A1">
              <w:rPr>
                <w:b/>
              </w:rPr>
              <w:t>Stakeholders, purpose, activities, expected outcomes</w:t>
            </w:r>
          </w:p>
        </w:tc>
      </w:tr>
      <w:tr w:rsidR="00FA18A1" w:rsidRPr="00FA18A1" w:rsidTr="00AE2113">
        <w:tc>
          <w:tcPr>
            <w:tcW w:w="9072" w:type="dxa"/>
            <w:gridSpan w:val="3"/>
            <w:shd w:val="clear" w:color="auto" w:fill="FFFFFF" w:themeFill="background1"/>
            <w:tcMar>
              <w:top w:w="113" w:type="dxa"/>
              <w:bottom w:w="113" w:type="dxa"/>
            </w:tcMar>
          </w:tcPr>
          <w:p w:rsidR="006210EF" w:rsidRPr="009331FE" w:rsidRDefault="006210EF" w:rsidP="00AE2113">
            <w:pPr>
              <w:rPr>
                <w:b/>
                <w:color w:val="548DD4" w:themeColor="text2" w:themeTint="99"/>
              </w:rPr>
            </w:pPr>
          </w:p>
        </w:tc>
      </w:tr>
      <w:tr w:rsidR="00511821" w:rsidRPr="00FA18A1" w:rsidTr="00511821">
        <w:tc>
          <w:tcPr>
            <w:tcW w:w="9072" w:type="dxa"/>
            <w:gridSpan w:val="3"/>
            <w:shd w:val="clear" w:color="auto" w:fill="BFBFBF" w:themeFill="background1" w:themeFillShade="BF"/>
            <w:tcMar>
              <w:top w:w="113" w:type="dxa"/>
              <w:bottom w:w="113" w:type="dxa"/>
            </w:tcMar>
          </w:tcPr>
          <w:p w:rsidR="00511821" w:rsidRDefault="00511821">
            <w:r w:rsidRPr="000B66A3">
              <w:rPr>
                <w:b/>
                <w:color w:val="000000"/>
              </w:rPr>
              <w:t xml:space="preserve">Demonstrate </w:t>
            </w:r>
            <w:r w:rsidRPr="000B66A3">
              <w:rPr>
                <w:b/>
              </w:rPr>
              <w:t>use of data, evidence and intra- and inter-disciplinary sharing of innovative practice &amp; emerging thinking from research (max 200 words)</w:t>
            </w:r>
          </w:p>
        </w:tc>
      </w:tr>
      <w:tr w:rsidR="00511821" w:rsidRPr="00FA18A1" w:rsidTr="00AE2113">
        <w:tc>
          <w:tcPr>
            <w:tcW w:w="9072" w:type="dxa"/>
            <w:gridSpan w:val="3"/>
            <w:shd w:val="clear" w:color="auto" w:fill="FFFFFF" w:themeFill="background1"/>
            <w:tcMar>
              <w:top w:w="113" w:type="dxa"/>
              <w:bottom w:w="113" w:type="dxa"/>
            </w:tcMar>
          </w:tcPr>
          <w:p w:rsidR="00511821" w:rsidRPr="000B66A3" w:rsidRDefault="00511821">
            <w:pPr>
              <w:rPr>
                <w:b/>
                <w:color w:val="000000"/>
              </w:rPr>
            </w:pPr>
          </w:p>
        </w:tc>
      </w:tr>
      <w:tr w:rsidR="00511821" w:rsidRPr="00FA18A1" w:rsidTr="00511821">
        <w:tc>
          <w:tcPr>
            <w:tcW w:w="9072" w:type="dxa"/>
            <w:gridSpan w:val="3"/>
            <w:shd w:val="clear" w:color="auto" w:fill="BFBFBF" w:themeFill="background1" w:themeFillShade="BF"/>
            <w:tcMar>
              <w:top w:w="113" w:type="dxa"/>
              <w:bottom w:w="113" w:type="dxa"/>
            </w:tcMar>
          </w:tcPr>
          <w:p w:rsidR="00511821" w:rsidRPr="000B66A3" w:rsidRDefault="00511821">
            <w:pPr>
              <w:rPr>
                <w:b/>
                <w:color w:val="000000"/>
              </w:rPr>
            </w:pPr>
            <w:r w:rsidRPr="00377E7A">
              <w:rPr>
                <w:b/>
              </w:rPr>
              <w:t>Demonstrate focus on prevention and early intervention through network events, or collaborative professional development opportunities (max 200 words)</w:t>
            </w:r>
          </w:p>
        </w:tc>
      </w:tr>
      <w:tr w:rsidR="00511821" w:rsidRPr="00FA18A1" w:rsidTr="00AE2113">
        <w:tc>
          <w:tcPr>
            <w:tcW w:w="9072" w:type="dxa"/>
            <w:gridSpan w:val="3"/>
            <w:shd w:val="clear" w:color="auto" w:fill="FFFFFF" w:themeFill="background1"/>
            <w:tcMar>
              <w:top w:w="113" w:type="dxa"/>
              <w:bottom w:w="113" w:type="dxa"/>
            </w:tcMar>
          </w:tcPr>
          <w:p w:rsidR="00511821" w:rsidRPr="00377E7A" w:rsidRDefault="00511821">
            <w:pPr>
              <w:rPr>
                <w:b/>
              </w:rPr>
            </w:pPr>
          </w:p>
        </w:tc>
      </w:tr>
      <w:tr w:rsidR="00511821" w:rsidRPr="00FA18A1" w:rsidTr="00511821">
        <w:tc>
          <w:tcPr>
            <w:tcW w:w="9072" w:type="dxa"/>
            <w:gridSpan w:val="3"/>
            <w:shd w:val="clear" w:color="auto" w:fill="BFBFBF" w:themeFill="background1" w:themeFillShade="BF"/>
            <w:tcMar>
              <w:top w:w="113" w:type="dxa"/>
              <w:bottom w:w="113" w:type="dxa"/>
            </w:tcMar>
          </w:tcPr>
          <w:p w:rsidR="00511821" w:rsidRPr="00377E7A" w:rsidRDefault="00511821">
            <w:pPr>
              <w:rPr>
                <w:b/>
              </w:rPr>
            </w:pPr>
            <w:r>
              <w:rPr>
                <w:b/>
              </w:rPr>
              <w:t>Demonstrate</w:t>
            </w:r>
            <w:r w:rsidRPr="00377E7A">
              <w:rPr>
                <w:b/>
              </w:rPr>
              <w:t xml:space="preserve"> existing or the potential for a strong self-sustaining network, learning community or forum (max 200 words)</w:t>
            </w:r>
          </w:p>
        </w:tc>
      </w:tr>
      <w:tr w:rsidR="00511821" w:rsidRPr="00FA18A1" w:rsidTr="00AE2113">
        <w:tc>
          <w:tcPr>
            <w:tcW w:w="9072" w:type="dxa"/>
            <w:gridSpan w:val="3"/>
            <w:shd w:val="clear" w:color="auto" w:fill="FFFFFF" w:themeFill="background1"/>
            <w:tcMar>
              <w:top w:w="113" w:type="dxa"/>
              <w:bottom w:w="113" w:type="dxa"/>
            </w:tcMar>
          </w:tcPr>
          <w:p w:rsidR="00511821" w:rsidRDefault="00511821">
            <w:pPr>
              <w:rPr>
                <w:b/>
              </w:rPr>
            </w:pPr>
          </w:p>
        </w:tc>
      </w:tr>
      <w:tr w:rsidR="00810B35" w:rsidRPr="00FA18A1" w:rsidTr="00810B35">
        <w:tc>
          <w:tcPr>
            <w:tcW w:w="9072" w:type="dxa"/>
            <w:gridSpan w:val="3"/>
            <w:shd w:val="clear" w:color="auto" w:fill="BFBFBF" w:themeFill="background1" w:themeFillShade="BF"/>
            <w:tcMar>
              <w:top w:w="113" w:type="dxa"/>
              <w:bottom w:w="113" w:type="dxa"/>
            </w:tcMar>
          </w:tcPr>
          <w:p w:rsidR="00810B35" w:rsidRPr="00FA18A1" w:rsidRDefault="00810B35" w:rsidP="00AE2113">
            <w:pPr>
              <w:rPr>
                <w:b/>
              </w:rPr>
            </w:pPr>
            <w:r>
              <w:rPr>
                <w:b/>
              </w:rPr>
              <w:t>AMOUNT APPLIED FOR:</w:t>
            </w:r>
          </w:p>
        </w:tc>
      </w:tr>
      <w:tr w:rsidR="00810B35" w:rsidRPr="00FA18A1" w:rsidTr="00AE2113">
        <w:tc>
          <w:tcPr>
            <w:tcW w:w="9072" w:type="dxa"/>
            <w:gridSpan w:val="3"/>
            <w:shd w:val="clear" w:color="auto" w:fill="FFFFFF" w:themeFill="background1"/>
            <w:tcMar>
              <w:top w:w="113" w:type="dxa"/>
              <w:bottom w:w="113" w:type="dxa"/>
            </w:tcMar>
          </w:tcPr>
          <w:p w:rsidR="00810B35" w:rsidRPr="009331FE" w:rsidRDefault="00810B35" w:rsidP="000A4C09">
            <w:pPr>
              <w:rPr>
                <w:b/>
                <w:color w:val="548DD4" w:themeColor="text2" w:themeTint="99"/>
              </w:rPr>
            </w:pPr>
            <w:r w:rsidRPr="00FA18A1">
              <w:rPr>
                <w:b/>
              </w:rPr>
              <w:t>€</w:t>
            </w:r>
            <w:r w:rsidR="009331FE">
              <w:rPr>
                <w:b/>
              </w:rPr>
              <w:t xml:space="preserve"> </w:t>
            </w:r>
          </w:p>
        </w:tc>
      </w:tr>
      <w:tr w:rsidR="00FA18A1" w:rsidRPr="00FA18A1" w:rsidTr="00125D24">
        <w:tc>
          <w:tcPr>
            <w:tcW w:w="9072" w:type="dxa"/>
            <w:gridSpan w:val="3"/>
            <w:shd w:val="clear" w:color="auto" w:fill="BFBFBF" w:themeFill="background1" w:themeFillShade="BF"/>
            <w:tcMar>
              <w:top w:w="113" w:type="dxa"/>
              <w:bottom w:w="113" w:type="dxa"/>
            </w:tcMar>
          </w:tcPr>
          <w:p w:rsidR="00B60905" w:rsidRPr="00FA18A1" w:rsidRDefault="00B60905" w:rsidP="00AE2113">
            <w:pPr>
              <w:rPr>
                <w:b/>
              </w:rPr>
            </w:pPr>
            <w:r w:rsidRPr="00FA18A1">
              <w:rPr>
                <w:b/>
              </w:rPr>
              <w:t>BUDGET/EXPENDITURE BREAKDOWN: Please list items and estimated cost for which grant assistance is sought, including breakdown off all costs:</w:t>
            </w:r>
          </w:p>
        </w:tc>
      </w:tr>
      <w:tr w:rsidR="00FA18A1" w:rsidRPr="00FA18A1" w:rsidTr="00511821">
        <w:tc>
          <w:tcPr>
            <w:tcW w:w="4705" w:type="dxa"/>
            <w:shd w:val="clear" w:color="auto" w:fill="FFFFFF" w:themeFill="background1"/>
            <w:tcMar>
              <w:top w:w="113" w:type="dxa"/>
              <w:bottom w:w="113" w:type="dxa"/>
            </w:tcMar>
          </w:tcPr>
          <w:p w:rsidR="00125D24" w:rsidRPr="00FA18A1" w:rsidRDefault="00125D24" w:rsidP="003001BE">
            <w:pPr>
              <w:tabs>
                <w:tab w:val="left" w:pos="6531"/>
              </w:tabs>
              <w:rPr>
                <w:b/>
              </w:rPr>
            </w:pPr>
            <w:r w:rsidRPr="00FA18A1">
              <w:rPr>
                <w:b/>
              </w:rPr>
              <w:t>Proposed Activities:</w:t>
            </w:r>
          </w:p>
        </w:tc>
        <w:tc>
          <w:tcPr>
            <w:tcW w:w="2255" w:type="dxa"/>
            <w:shd w:val="clear" w:color="auto" w:fill="FFFFFF" w:themeFill="background1"/>
          </w:tcPr>
          <w:p w:rsidR="00125D24" w:rsidRPr="00FA18A1" w:rsidRDefault="00125D24" w:rsidP="00125D24">
            <w:pPr>
              <w:tabs>
                <w:tab w:val="left" w:pos="6531"/>
              </w:tabs>
              <w:rPr>
                <w:b/>
              </w:rPr>
            </w:pPr>
            <w:r w:rsidRPr="00FA18A1">
              <w:rPr>
                <w:b/>
              </w:rPr>
              <w:t>Cost Rationale:</w:t>
            </w:r>
          </w:p>
        </w:tc>
        <w:tc>
          <w:tcPr>
            <w:tcW w:w="2112" w:type="dxa"/>
            <w:shd w:val="clear" w:color="auto" w:fill="FFFFFF" w:themeFill="background1"/>
          </w:tcPr>
          <w:p w:rsidR="00125D24" w:rsidRPr="00FA18A1" w:rsidRDefault="00125D24" w:rsidP="00125D24">
            <w:pPr>
              <w:tabs>
                <w:tab w:val="left" w:pos="6531"/>
              </w:tabs>
              <w:rPr>
                <w:b/>
              </w:rPr>
            </w:pPr>
            <w:r w:rsidRPr="00FA18A1">
              <w:rPr>
                <w:b/>
              </w:rPr>
              <w:t>Estimated Cost:</w:t>
            </w:r>
          </w:p>
        </w:tc>
      </w:tr>
      <w:tr w:rsidR="00FA18A1" w:rsidRPr="00FA18A1" w:rsidTr="00511821">
        <w:tc>
          <w:tcPr>
            <w:tcW w:w="4705" w:type="dxa"/>
            <w:shd w:val="clear" w:color="auto" w:fill="FFFFFF" w:themeFill="background1"/>
            <w:tcMar>
              <w:top w:w="113" w:type="dxa"/>
              <w:bottom w:w="113" w:type="dxa"/>
            </w:tcMar>
          </w:tcPr>
          <w:p w:rsidR="00125D24" w:rsidRPr="00FA18A1" w:rsidRDefault="00125D24" w:rsidP="00AE2113">
            <w:r w:rsidRPr="00FA18A1">
              <w:t>Training workshops and seminars</w:t>
            </w:r>
          </w:p>
        </w:tc>
        <w:tc>
          <w:tcPr>
            <w:tcW w:w="2255" w:type="dxa"/>
            <w:shd w:val="clear" w:color="auto" w:fill="FFFFFF" w:themeFill="background1"/>
          </w:tcPr>
          <w:p w:rsidR="00125D24" w:rsidRPr="00FA18A1" w:rsidRDefault="00125D24" w:rsidP="00125D24"/>
        </w:tc>
        <w:tc>
          <w:tcPr>
            <w:tcW w:w="2112" w:type="dxa"/>
            <w:shd w:val="clear" w:color="auto" w:fill="FFFFFF" w:themeFill="background1"/>
          </w:tcPr>
          <w:p w:rsidR="00125D24" w:rsidRPr="009331FE" w:rsidRDefault="009331FE" w:rsidP="000A4C09">
            <w:pPr>
              <w:rPr>
                <w:b/>
                <w:color w:val="548DD4" w:themeColor="text2" w:themeTint="99"/>
              </w:rPr>
            </w:pPr>
            <w:r>
              <w:rPr>
                <w:b/>
                <w:color w:val="548DD4" w:themeColor="text2" w:themeTint="99"/>
              </w:rPr>
              <w:t xml:space="preserve"> </w:t>
            </w:r>
          </w:p>
        </w:tc>
      </w:tr>
      <w:tr w:rsidR="00FA18A1" w:rsidRPr="00FA18A1" w:rsidTr="00511821">
        <w:tc>
          <w:tcPr>
            <w:tcW w:w="4705" w:type="dxa"/>
            <w:shd w:val="clear" w:color="auto" w:fill="FFFFFF" w:themeFill="background1"/>
            <w:tcMar>
              <w:top w:w="113" w:type="dxa"/>
              <w:bottom w:w="113" w:type="dxa"/>
            </w:tcMar>
          </w:tcPr>
          <w:p w:rsidR="00125D24" w:rsidRPr="00FA18A1" w:rsidRDefault="00125D24" w:rsidP="00AE2113">
            <w:r w:rsidRPr="00FA18A1">
              <w:t>Venue hire and catering</w:t>
            </w:r>
          </w:p>
        </w:tc>
        <w:tc>
          <w:tcPr>
            <w:tcW w:w="2255" w:type="dxa"/>
            <w:shd w:val="clear" w:color="auto" w:fill="FFFFFF" w:themeFill="background1"/>
          </w:tcPr>
          <w:p w:rsidR="00125D24" w:rsidRPr="00FA18A1" w:rsidRDefault="00125D24" w:rsidP="00125D24"/>
        </w:tc>
        <w:tc>
          <w:tcPr>
            <w:tcW w:w="2112" w:type="dxa"/>
            <w:shd w:val="clear" w:color="auto" w:fill="FFFFFF" w:themeFill="background1"/>
          </w:tcPr>
          <w:p w:rsidR="00125D24" w:rsidRPr="00FA18A1" w:rsidRDefault="00125D24" w:rsidP="000A4C09">
            <w:pPr>
              <w:rPr>
                <w:b/>
              </w:rPr>
            </w:pPr>
            <w:r w:rsidRPr="00FA18A1">
              <w:rPr>
                <w:b/>
              </w:rPr>
              <w:t>€</w:t>
            </w:r>
          </w:p>
        </w:tc>
      </w:tr>
      <w:tr w:rsidR="00FA18A1" w:rsidRPr="00FA18A1" w:rsidTr="00511821">
        <w:tc>
          <w:tcPr>
            <w:tcW w:w="4705" w:type="dxa"/>
            <w:shd w:val="clear" w:color="auto" w:fill="FFFFFF" w:themeFill="background1"/>
            <w:tcMar>
              <w:top w:w="113" w:type="dxa"/>
              <w:bottom w:w="113" w:type="dxa"/>
            </w:tcMar>
          </w:tcPr>
          <w:p w:rsidR="00125D24" w:rsidRPr="00FA18A1" w:rsidRDefault="00125D24" w:rsidP="00AE2113">
            <w:r w:rsidRPr="00FA18A1">
              <w:t>Administration costs</w:t>
            </w:r>
          </w:p>
        </w:tc>
        <w:tc>
          <w:tcPr>
            <w:tcW w:w="2255" w:type="dxa"/>
            <w:shd w:val="clear" w:color="auto" w:fill="FFFFFF" w:themeFill="background1"/>
          </w:tcPr>
          <w:p w:rsidR="00125D24" w:rsidRPr="00FA18A1" w:rsidRDefault="00125D24" w:rsidP="00125D24"/>
        </w:tc>
        <w:tc>
          <w:tcPr>
            <w:tcW w:w="2112" w:type="dxa"/>
            <w:shd w:val="clear" w:color="auto" w:fill="FFFFFF" w:themeFill="background1"/>
          </w:tcPr>
          <w:p w:rsidR="00125D24" w:rsidRPr="00FA18A1" w:rsidRDefault="00125D24" w:rsidP="000A4C09">
            <w:pPr>
              <w:rPr>
                <w:b/>
              </w:rPr>
            </w:pPr>
            <w:r w:rsidRPr="00FA18A1">
              <w:rPr>
                <w:b/>
              </w:rPr>
              <w:t>€</w:t>
            </w:r>
          </w:p>
        </w:tc>
      </w:tr>
      <w:tr w:rsidR="00FA18A1" w:rsidRPr="00FA18A1" w:rsidTr="00511821">
        <w:tc>
          <w:tcPr>
            <w:tcW w:w="4705" w:type="dxa"/>
            <w:shd w:val="clear" w:color="auto" w:fill="FFFFFF" w:themeFill="background1"/>
            <w:tcMar>
              <w:top w:w="113" w:type="dxa"/>
              <w:bottom w:w="113" w:type="dxa"/>
            </w:tcMar>
          </w:tcPr>
          <w:p w:rsidR="00125D24" w:rsidRPr="00FA18A1" w:rsidRDefault="006210EF" w:rsidP="00AE2113">
            <w:r w:rsidRPr="00FA18A1">
              <w:t>Facilitator fees</w:t>
            </w:r>
          </w:p>
        </w:tc>
        <w:tc>
          <w:tcPr>
            <w:tcW w:w="2255" w:type="dxa"/>
            <w:shd w:val="clear" w:color="auto" w:fill="FFFFFF" w:themeFill="background1"/>
          </w:tcPr>
          <w:p w:rsidR="00125D24" w:rsidRPr="00FA18A1" w:rsidRDefault="00125D24" w:rsidP="00125D24"/>
        </w:tc>
        <w:tc>
          <w:tcPr>
            <w:tcW w:w="2112" w:type="dxa"/>
            <w:shd w:val="clear" w:color="auto" w:fill="FFFFFF" w:themeFill="background1"/>
          </w:tcPr>
          <w:p w:rsidR="00125D24" w:rsidRPr="00FA18A1" w:rsidRDefault="00125D24" w:rsidP="000A4C09">
            <w:pPr>
              <w:rPr>
                <w:b/>
              </w:rPr>
            </w:pPr>
            <w:r w:rsidRPr="00FA18A1">
              <w:rPr>
                <w:b/>
              </w:rPr>
              <w:t>€</w:t>
            </w:r>
          </w:p>
        </w:tc>
      </w:tr>
      <w:tr w:rsidR="00FA18A1" w:rsidRPr="00FA18A1" w:rsidTr="00511821">
        <w:tc>
          <w:tcPr>
            <w:tcW w:w="4705" w:type="dxa"/>
            <w:shd w:val="clear" w:color="auto" w:fill="FFFFFF" w:themeFill="background1"/>
            <w:tcMar>
              <w:top w:w="113" w:type="dxa"/>
              <w:bottom w:w="113" w:type="dxa"/>
            </w:tcMar>
          </w:tcPr>
          <w:p w:rsidR="00125D24" w:rsidRPr="00FA18A1" w:rsidRDefault="00125D24" w:rsidP="00AE2113">
            <w:r w:rsidRPr="00FA18A1">
              <w:t>Training material</w:t>
            </w:r>
          </w:p>
        </w:tc>
        <w:tc>
          <w:tcPr>
            <w:tcW w:w="2255" w:type="dxa"/>
            <w:shd w:val="clear" w:color="auto" w:fill="FFFFFF" w:themeFill="background1"/>
          </w:tcPr>
          <w:p w:rsidR="00125D24" w:rsidRPr="00FA18A1" w:rsidRDefault="00125D24" w:rsidP="00125D24"/>
        </w:tc>
        <w:tc>
          <w:tcPr>
            <w:tcW w:w="2112" w:type="dxa"/>
            <w:shd w:val="clear" w:color="auto" w:fill="FFFFFF" w:themeFill="background1"/>
          </w:tcPr>
          <w:p w:rsidR="00125D24" w:rsidRPr="00FA18A1" w:rsidRDefault="00125D24" w:rsidP="000A4C09">
            <w:pPr>
              <w:rPr>
                <w:b/>
              </w:rPr>
            </w:pPr>
            <w:r w:rsidRPr="00FA18A1">
              <w:rPr>
                <w:b/>
              </w:rPr>
              <w:t>€</w:t>
            </w:r>
          </w:p>
        </w:tc>
      </w:tr>
      <w:tr w:rsidR="00FA18A1" w:rsidRPr="00FA18A1" w:rsidTr="00511821">
        <w:tc>
          <w:tcPr>
            <w:tcW w:w="4705" w:type="dxa"/>
            <w:shd w:val="clear" w:color="auto" w:fill="FFFFFF" w:themeFill="background1"/>
            <w:tcMar>
              <w:top w:w="113" w:type="dxa"/>
              <w:bottom w:w="113" w:type="dxa"/>
            </w:tcMar>
          </w:tcPr>
          <w:p w:rsidR="00125D24" w:rsidRPr="00013746" w:rsidRDefault="00125D24" w:rsidP="00E24B80">
            <w:pPr>
              <w:tabs>
                <w:tab w:val="left" w:pos="6561"/>
              </w:tabs>
              <w:rPr>
                <w:b/>
                <w:color w:val="548DD4" w:themeColor="text2" w:themeTint="99"/>
              </w:rPr>
            </w:pPr>
            <w:r w:rsidRPr="00FA18A1">
              <w:t>Other eligible costs (insert rows as necessary)</w:t>
            </w:r>
            <w:r w:rsidR="00013746">
              <w:t xml:space="preserve"> </w:t>
            </w:r>
          </w:p>
        </w:tc>
        <w:tc>
          <w:tcPr>
            <w:tcW w:w="2255" w:type="dxa"/>
            <w:shd w:val="clear" w:color="auto" w:fill="FFFFFF" w:themeFill="background1"/>
          </w:tcPr>
          <w:p w:rsidR="00125D24" w:rsidRPr="00FA18A1" w:rsidRDefault="00125D24" w:rsidP="00125D24">
            <w:pPr>
              <w:tabs>
                <w:tab w:val="left" w:pos="6561"/>
              </w:tabs>
              <w:rPr>
                <w:b/>
              </w:rPr>
            </w:pPr>
          </w:p>
        </w:tc>
        <w:tc>
          <w:tcPr>
            <w:tcW w:w="2112" w:type="dxa"/>
            <w:shd w:val="clear" w:color="auto" w:fill="FFFFFF" w:themeFill="background1"/>
          </w:tcPr>
          <w:p w:rsidR="00125D24" w:rsidRPr="00FA18A1" w:rsidRDefault="00125D24" w:rsidP="000A4C09">
            <w:pPr>
              <w:tabs>
                <w:tab w:val="left" w:pos="6561"/>
              </w:tabs>
              <w:rPr>
                <w:b/>
              </w:rPr>
            </w:pPr>
            <w:r w:rsidRPr="00FA18A1">
              <w:rPr>
                <w:b/>
              </w:rPr>
              <w:t>€</w:t>
            </w:r>
          </w:p>
        </w:tc>
      </w:tr>
      <w:tr w:rsidR="00FA18A1" w:rsidRPr="00FA18A1" w:rsidTr="00511821">
        <w:tc>
          <w:tcPr>
            <w:tcW w:w="4705" w:type="dxa"/>
            <w:shd w:val="clear" w:color="auto" w:fill="FFFFFF" w:themeFill="background1"/>
            <w:tcMar>
              <w:top w:w="113" w:type="dxa"/>
              <w:bottom w:w="113" w:type="dxa"/>
            </w:tcMar>
          </w:tcPr>
          <w:p w:rsidR="00125D24" w:rsidRPr="00FA18A1" w:rsidRDefault="006210EF" w:rsidP="00AE2113">
            <w:pPr>
              <w:rPr>
                <w:b/>
              </w:rPr>
            </w:pPr>
            <w:r w:rsidRPr="00FA18A1">
              <w:rPr>
                <w:b/>
              </w:rPr>
              <w:t xml:space="preserve">    </w:t>
            </w:r>
          </w:p>
        </w:tc>
        <w:tc>
          <w:tcPr>
            <w:tcW w:w="2255" w:type="dxa"/>
            <w:shd w:val="clear" w:color="auto" w:fill="FFFFFF" w:themeFill="background1"/>
          </w:tcPr>
          <w:p w:rsidR="00125D24" w:rsidRPr="00FA18A1" w:rsidRDefault="00125D24" w:rsidP="00AE2113">
            <w:pPr>
              <w:rPr>
                <w:b/>
              </w:rPr>
            </w:pPr>
          </w:p>
        </w:tc>
        <w:tc>
          <w:tcPr>
            <w:tcW w:w="2112" w:type="dxa"/>
            <w:shd w:val="clear" w:color="auto" w:fill="FFFFFF" w:themeFill="background1"/>
          </w:tcPr>
          <w:p w:rsidR="00125D24" w:rsidRPr="00FA18A1" w:rsidRDefault="00125D24" w:rsidP="00AE2113">
            <w:pPr>
              <w:rPr>
                <w:b/>
              </w:rPr>
            </w:pPr>
            <w:r w:rsidRPr="00FA18A1">
              <w:rPr>
                <w:b/>
              </w:rPr>
              <w:t>Total costs:</w:t>
            </w:r>
          </w:p>
          <w:p w:rsidR="00125D24" w:rsidRPr="00FA18A1" w:rsidRDefault="00125D24" w:rsidP="000A4C09">
            <w:pPr>
              <w:rPr>
                <w:b/>
              </w:rPr>
            </w:pPr>
            <w:r w:rsidRPr="00FA18A1">
              <w:rPr>
                <w:b/>
              </w:rPr>
              <w:t>€</w:t>
            </w:r>
          </w:p>
        </w:tc>
      </w:tr>
    </w:tbl>
    <w:p w:rsidR="008131AC" w:rsidRDefault="008131AC" w:rsidP="008830A3">
      <w:pPr>
        <w:tabs>
          <w:tab w:val="center" w:pos="4535"/>
        </w:tabs>
      </w:pPr>
    </w:p>
    <w:p w:rsidR="008A7148" w:rsidRDefault="008A7148" w:rsidP="005F7BB9">
      <w:pPr>
        <w:tabs>
          <w:tab w:val="center" w:pos="4535"/>
        </w:tabs>
      </w:pPr>
    </w:p>
    <w:p w:rsidR="00FA18A1" w:rsidRDefault="00FA18A1" w:rsidP="005F7BB9">
      <w:pPr>
        <w:tabs>
          <w:tab w:val="center" w:pos="4535"/>
        </w:tabs>
      </w:pPr>
    </w:p>
    <w:p w:rsidR="00FA18A1" w:rsidRPr="005F7BB9" w:rsidRDefault="00FA18A1" w:rsidP="005F7BB9">
      <w:pPr>
        <w:tabs>
          <w:tab w:val="center" w:pos="4535"/>
        </w:tabs>
        <w:sectPr w:rsidR="00FA18A1" w:rsidRPr="005F7BB9" w:rsidSect="00AE2113">
          <w:pgSz w:w="11906" w:h="16838" w:code="9"/>
          <w:pgMar w:top="1247" w:right="1418" w:bottom="1247" w:left="1418" w:header="567" w:footer="567" w:gutter="0"/>
          <w:cols w:space="708"/>
          <w:titlePg/>
          <w:docGrid w:linePitch="360"/>
        </w:sectPr>
      </w:pPr>
    </w:p>
    <w:p w:rsidR="005717CD" w:rsidRPr="00662014" w:rsidRDefault="005717CD" w:rsidP="005F7BB9">
      <w:pPr>
        <w:pStyle w:val="Heading1"/>
      </w:pPr>
      <w:r w:rsidRPr="00662014">
        <w:lastRenderedPageBreak/>
        <w:t>I. INFORMATION ON THE APPLICANT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5717CD" w:rsidRPr="003046F6" w:rsidTr="00AE2113">
        <w:tc>
          <w:tcPr>
            <w:tcW w:w="9072" w:type="dxa"/>
            <w:shd w:val="clear" w:color="auto" w:fill="C0C0C0"/>
            <w:tcMar>
              <w:top w:w="57" w:type="dxa"/>
              <w:bottom w:w="57" w:type="dxa"/>
            </w:tcMar>
          </w:tcPr>
          <w:p w:rsidR="005717CD" w:rsidRPr="003046F6" w:rsidRDefault="005717CD" w:rsidP="00AE2113">
            <w:pPr>
              <w:rPr>
                <w:b/>
              </w:rPr>
            </w:pPr>
            <w:r w:rsidRPr="003046F6">
              <w:rPr>
                <w:b/>
              </w:rPr>
              <w:t>1 REFERENCES OF THE</w:t>
            </w:r>
            <w:r>
              <w:rPr>
                <w:b/>
              </w:rPr>
              <w:t xml:space="preserve"> APPLICANT</w:t>
            </w:r>
          </w:p>
        </w:tc>
      </w:tr>
      <w:tr w:rsidR="005717CD" w:rsidRPr="00021736" w:rsidTr="00AE2113">
        <w:tblPrEx>
          <w:shd w:val="clear" w:color="auto" w:fill="auto"/>
        </w:tblPrEx>
        <w:tc>
          <w:tcPr>
            <w:tcW w:w="9072" w:type="dxa"/>
            <w:shd w:val="clear" w:color="auto" w:fill="C0C0C0"/>
            <w:tcMar>
              <w:top w:w="57" w:type="dxa"/>
              <w:bottom w:w="57" w:type="dxa"/>
            </w:tcMar>
          </w:tcPr>
          <w:p w:rsidR="005717CD" w:rsidRPr="00021736" w:rsidRDefault="005717CD" w:rsidP="00AE2113">
            <w:pPr>
              <w:rPr>
                <w:b/>
              </w:rPr>
            </w:pPr>
            <w:r w:rsidRPr="00021736">
              <w:rPr>
                <w:b/>
              </w:rPr>
              <w:t>1.1 IDENTITY OF THE APPLICANT</w:t>
            </w:r>
          </w:p>
        </w:tc>
      </w:tr>
      <w:tr w:rsidR="005717CD" w:rsidRPr="003046F6" w:rsidTr="00AE2113">
        <w:tblPrEx>
          <w:shd w:val="clear" w:color="auto" w:fill="auto"/>
        </w:tblPrEx>
        <w:tc>
          <w:tcPr>
            <w:tcW w:w="9072" w:type="dxa"/>
            <w:shd w:val="clear" w:color="auto" w:fill="auto"/>
            <w:tcMar>
              <w:top w:w="57" w:type="dxa"/>
              <w:bottom w:w="57" w:type="dxa"/>
            </w:tcMar>
          </w:tcPr>
          <w:p w:rsidR="005717CD" w:rsidRPr="009331FE" w:rsidRDefault="005717CD" w:rsidP="000A4C09">
            <w:pPr>
              <w:spacing w:before="120" w:after="120"/>
              <w:rPr>
                <w:color w:val="548DD4" w:themeColor="text2" w:themeTint="99"/>
              </w:rPr>
            </w:pPr>
            <w:r>
              <w:t>Official name in full:</w:t>
            </w:r>
            <w:r w:rsidR="009331FE">
              <w:t xml:space="preserve"> </w:t>
            </w:r>
          </w:p>
        </w:tc>
      </w:tr>
      <w:tr w:rsidR="005717CD" w:rsidRPr="003046F6" w:rsidTr="00AE2113">
        <w:tblPrEx>
          <w:shd w:val="clear" w:color="auto" w:fill="auto"/>
        </w:tblPrEx>
        <w:tc>
          <w:tcPr>
            <w:tcW w:w="9072" w:type="dxa"/>
            <w:shd w:val="clear" w:color="auto" w:fill="auto"/>
            <w:tcMar>
              <w:top w:w="57" w:type="dxa"/>
              <w:bottom w:w="57" w:type="dxa"/>
            </w:tcMar>
          </w:tcPr>
          <w:p w:rsidR="008830A3" w:rsidRPr="009331FE" w:rsidRDefault="008830A3" w:rsidP="000A4C09">
            <w:pPr>
              <w:spacing w:before="120"/>
              <w:rPr>
                <w:color w:val="548DD4" w:themeColor="text2" w:themeTint="99"/>
              </w:rPr>
            </w:pPr>
            <w:r>
              <w:t xml:space="preserve">Official legal form: </w:t>
            </w:r>
          </w:p>
        </w:tc>
      </w:tr>
      <w:tr w:rsidR="005717CD" w:rsidRPr="003046F6" w:rsidTr="00AE2113">
        <w:tblPrEx>
          <w:shd w:val="clear" w:color="auto" w:fill="auto"/>
        </w:tblPrEx>
        <w:tc>
          <w:tcPr>
            <w:tcW w:w="9072" w:type="dxa"/>
            <w:shd w:val="clear" w:color="auto" w:fill="auto"/>
            <w:tcMar>
              <w:top w:w="57" w:type="dxa"/>
              <w:bottom w:w="57" w:type="dxa"/>
            </w:tcMar>
          </w:tcPr>
          <w:p w:rsidR="005717CD" w:rsidRPr="009331FE" w:rsidRDefault="005717CD" w:rsidP="00AE2113">
            <w:pPr>
              <w:spacing w:before="120"/>
              <w:rPr>
                <w:color w:val="548DD4" w:themeColor="text2" w:themeTint="99"/>
              </w:rPr>
            </w:pPr>
            <w:r w:rsidRPr="00E903A6">
              <w:t xml:space="preserve">Place of establishment or registration: </w:t>
            </w:r>
          </w:p>
          <w:p w:rsidR="005717CD" w:rsidRPr="006150B7" w:rsidRDefault="00D11845" w:rsidP="00AE2113">
            <w:pPr>
              <w:spacing w:after="120"/>
              <w:rPr>
                <w:sz w:val="20"/>
                <w:szCs w:val="20"/>
              </w:rPr>
            </w:pPr>
            <w:r>
              <w:rPr>
                <w:sz w:val="20"/>
                <w:szCs w:val="20"/>
              </w:rPr>
              <w:t>(Address</w:t>
            </w:r>
            <w:r w:rsidR="005717CD" w:rsidRPr="00E903A6">
              <w:rPr>
                <w:sz w:val="20"/>
                <w:szCs w:val="20"/>
              </w:rPr>
              <w:t>)</w:t>
            </w:r>
          </w:p>
        </w:tc>
      </w:tr>
      <w:tr w:rsidR="005717CD" w:rsidRPr="003046F6" w:rsidTr="00AE2113">
        <w:tblPrEx>
          <w:shd w:val="clear" w:color="auto" w:fill="auto"/>
        </w:tblPrEx>
        <w:tc>
          <w:tcPr>
            <w:tcW w:w="9072" w:type="dxa"/>
            <w:shd w:val="clear" w:color="auto" w:fill="auto"/>
            <w:tcMar>
              <w:top w:w="57" w:type="dxa"/>
              <w:bottom w:w="57" w:type="dxa"/>
            </w:tcMar>
          </w:tcPr>
          <w:p w:rsidR="005717CD" w:rsidRDefault="005717CD" w:rsidP="00AE2113">
            <w:pPr>
              <w:spacing w:before="120"/>
            </w:pPr>
            <w:r w:rsidRPr="00E903A6">
              <w:t>Entity</w:t>
            </w:r>
            <w:r w:rsidRPr="006F312D">
              <w:t xml:space="preserve"> registration</w:t>
            </w:r>
            <w:r>
              <w:t xml:space="preserve"> number: </w:t>
            </w:r>
          </w:p>
          <w:p w:rsidR="005717CD" w:rsidRPr="009331FE" w:rsidRDefault="008830A3" w:rsidP="000A4C09">
            <w:pPr>
              <w:spacing w:after="120"/>
              <w:rPr>
                <w:color w:val="548DD4" w:themeColor="text2" w:themeTint="99"/>
                <w:sz w:val="20"/>
                <w:szCs w:val="20"/>
              </w:rPr>
            </w:pPr>
            <w:r>
              <w:rPr>
                <w:sz w:val="20"/>
                <w:szCs w:val="20"/>
              </w:rPr>
              <w:t>(or Charity Number)</w:t>
            </w:r>
            <w:r w:rsidR="009331FE">
              <w:rPr>
                <w:sz w:val="20"/>
                <w:szCs w:val="20"/>
              </w:rPr>
              <w:t xml:space="preserve">  </w:t>
            </w:r>
          </w:p>
        </w:tc>
      </w:tr>
      <w:tr w:rsidR="005717CD" w:rsidRPr="003046F6" w:rsidTr="00AE2113">
        <w:tblPrEx>
          <w:shd w:val="clear" w:color="auto" w:fill="auto"/>
        </w:tblPrEx>
        <w:tc>
          <w:tcPr>
            <w:tcW w:w="9072" w:type="dxa"/>
            <w:shd w:val="clear" w:color="auto" w:fill="auto"/>
            <w:tcMar>
              <w:top w:w="57" w:type="dxa"/>
              <w:bottom w:w="57" w:type="dxa"/>
            </w:tcMar>
          </w:tcPr>
          <w:p w:rsidR="005717CD" w:rsidRDefault="005717CD" w:rsidP="000A4C09">
            <w:pPr>
              <w:spacing w:before="120"/>
            </w:pPr>
            <w:r>
              <w:t xml:space="preserve">VAT number </w:t>
            </w:r>
            <w:r w:rsidRPr="00E903A6">
              <w:t>(</w:t>
            </w:r>
            <w:r w:rsidRPr="00E903A6">
              <w:rPr>
                <w:sz w:val="20"/>
                <w:szCs w:val="20"/>
              </w:rPr>
              <w:t>if applicable</w:t>
            </w:r>
            <w:r w:rsidRPr="00E903A6">
              <w:t>):</w:t>
            </w:r>
            <w:r>
              <w:t xml:space="preserve"> </w:t>
            </w:r>
          </w:p>
        </w:tc>
      </w:tr>
    </w:tbl>
    <w:p w:rsidR="005717CD" w:rsidRPr="00DD591A" w:rsidRDefault="005717CD" w:rsidP="005717C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717CD" w:rsidRPr="003046F6" w:rsidTr="00AE2113">
        <w:tc>
          <w:tcPr>
            <w:tcW w:w="9072" w:type="dxa"/>
            <w:shd w:val="clear" w:color="auto" w:fill="C0C0C0"/>
            <w:tcMar>
              <w:top w:w="57" w:type="dxa"/>
              <w:bottom w:w="57" w:type="dxa"/>
            </w:tcMar>
          </w:tcPr>
          <w:p w:rsidR="005717CD" w:rsidRPr="003046F6" w:rsidRDefault="005717CD" w:rsidP="00AE2113">
            <w:pPr>
              <w:rPr>
                <w:b/>
              </w:rPr>
            </w:pPr>
            <w:r w:rsidRPr="003046F6">
              <w:rPr>
                <w:b/>
              </w:rPr>
              <w:t>1.2 CONTACT DETAILS</w:t>
            </w:r>
          </w:p>
        </w:tc>
      </w:tr>
      <w:tr w:rsidR="005717CD" w:rsidRPr="003046F6" w:rsidTr="00AE2113">
        <w:tc>
          <w:tcPr>
            <w:tcW w:w="9072" w:type="dxa"/>
            <w:shd w:val="clear" w:color="auto" w:fill="auto"/>
            <w:tcMar>
              <w:top w:w="57" w:type="dxa"/>
              <w:bottom w:w="57" w:type="dxa"/>
            </w:tcMar>
          </w:tcPr>
          <w:p w:rsidR="005717CD" w:rsidRPr="00F259B3" w:rsidRDefault="004B1885" w:rsidP="000A4C09">
            <w:pPr>
              <w:rPr>
                <w:color w:val="548DD4" w:themeColor="text2" w:themeTint="99"/>
              </w:rPr>
            </w:pPr>
            <w:r>
              <w:t>Address 1:</w:t>
            </w:r>
            <w:r w:rsidR="00F259B3">
              <w:t xml:space="preserve"> </w:t>
            </w:r>
          </w:p>
        </w:tc>
      </w:tr>
      <w:tr w:rsidR="005717CD" w:rsidRPr="003046F6" w:rsidTr="00AE2113">
        <w:tc>
          <w:tcPr>
            <w:tcW w:w="9072" w:type="dxa"/>
            <w:shd w:val="clear" w:color="auto" w:fill="auto"/>
            <w:tcMar>
              <w:top w:w="57" w:type="dxa"/>
              <w:bottom w:w="57" w:type="dxa"/>
            </w:tcMar>
          </w:tcPr>
          <w:p w:rsidR="005717CD" w:rsidRPr="00AF48B3" w:rsidRDefault="004B1885" w:rsidP="000A4C09">
            <w:r>
              <w:t>Address 2:</w:t>
            </w:r>
            <w:r w:rsidR="00F259B3">
              <w:t xml:space="preserve"> </w:t>
            </w:r>
          </w:p>
        </w:tc>
      </w:tr>
      <w:tr w:rsidR="005717CD" w:rsidRPr="003046F6" w:rsidTr="00AE2113">
        <w:tc>
          <w:tcPr>
            <w:tcW w:w="9072" w:type="dxa"/>
            <w:shd w:val="clear" w:color="auto" w:fill="auto"/>
            <w:tcMar>
              <w:top w:w="57" w:type="dxa"/>
              <w:bottom w:w="57" w:type="dxa"/>
            </w:tcMar>
          </w:tcPr>
          <w:p w:rsidR="005717CD" w:rsidRPr="00AF48B3" w:rsidRDefault="004B1885" w:rsidP="000A4C09">
            <w:r>
              <w:t>Address 3:</w:t>
            </w:r>
            <w:r w:rsidR="00F259B3">
              <w:t xml:space="preserve"> </w:t>
            </w:r>
          </w:p>
        </w:tc>
      </w:tr>
      <w:tr w:rsidR="005717CD" w:rsidRPr="003046F6" w:rsidTr="00AE2113">
        <w:tc>
          <w:tcPr>
            <w:tcW w:w="9072" w:type="dxa"/>
            <w:shd w:val="clear" w:color="auto" w:fill="auto"/>
            <w:tcMar>
              <w:top w:w="57" w:type="dxa"/>
              <w:bottom w:w="57" w:type="dxa"/>
            </w:tcMar>
          </w:tcPr>
          <w:p w:rsidR="005717CD" w:rsidRPr="00AF48B3" w:rsidRDefault="004B1885" w:rsidP="000A4C09">
            <w:r>
              <w:t>CYPSC Area</w:t>
            </w:r>
            <w:r w:rsidR="005717CD">
              <w:t>:</w:t>
            </w:r>
            <w:r w:rsidR="00F259B3">
              <w:t xml:space="preserve"> </w:t>
            </w:r>
          </w:p>
        </w:tc>
      </w:tr>
      <w:tr w:rsidR="005717CD" w:rsidRPr="003046F6" w:rsidTr="00AE2113">
        <w:tc>
          <w:tcPr>
            <w:tcW w:w="9072" w:type="dxa"/>
            <w:shd w:val="clear" w:color="auto" w:fill="auto"/>
            <w:tcMar>
              <w:top w:w="57" w:type="dxa"/>
              <w:bottom w:w="57" w:type="dxa"/>
            </w:tcMar>
          </w:tcPr>
          <w:p w:rsidR="005717CD" w:rsidRPr="00F259B3" w:rsidRDefault="005717CD" w:rsidP="000A4C09">
            <w:pPr>
              <w:rPr>
                <w:color w:val="548DD4" w:themeColor="text2" w:themeTint="99"/>
              </w:rPr>
            </w:pPr>
            <w:r>
              <w:t>Telephone:</w:t>
            </w:r>
            <w:r>
              <w:tab/>
            </w:r>
            <w:r>
              <w:tab/>
            </w:r>
            <w:r>
              <w:tab/>
              <w:t xml:space="preserve">Mobile: </w:t>
            </w:r>
          </w:p>
        </w:tc>
      </w:tr>
      <w:tr w:rsidR="005717CD" w:rsidRPr="003046F6" w:rsidTr="00AE2113">
        <w:tc>
          <w:tcPr>
            <w:tcW w:w="9072" w:type="dxa"/>
            <w:shd w:val="clear" w:color="auto" w:fill="auto"/>
            <w:tcMar>
              <w:top w:w="57" w:type="dxa"/>
              <w:bottom w:w="57" w:type="dxa"/>
            </w:tcMar>
          </w:tcPr>
          <w:p w:rsidR="005717CD" w:rsidRPr="00F259B3" w:rsidRDefault="005717CD" w:rsidP="000A4C09">
            <w:pPr>
              <w:rPr>
                <w:color w:val="548DD4" w:themeColor="text2" w:themeTint="99"/>
              </w:rPr>
            </w:pPr>
            <w:r>
              <w:t>E-mail address:</w:t>
            </w:r>
            <w:r w:rsidR="00F259B3">
              <w:t xml:space="preserve"> </w:t>
            </w:r>
          </w:p>
        </w:tc>
      </w:tr>
      <w:tr w:rsidR="009E143E" w:rsidRPr="003046F6" w:rsidTr="00AE2113">
        <w:tc>
          <w:tcPr>
            <w:tcW w:w="9072" w:type="dxa"/>
            <w:shd w:val="clear" w:color="auto" w:fill="auto"/>
            <w:tcMar>
              <w:top w:w="57" w:type="dxa"/>
              <w:bottom w:w="57" w:type="dxa"/>
            </w:tcMar>
          </w:tcPr>
          <w:p w:rsidR="009E143E" w:rsidRDefault="009E143E" w:rsidP="000A4C09">
            <w:r w:rsidRPr="00AF48B3">
              <w:t>Website</w:t>
            </w:r>
            <w:r>
              <w:t>:</w:t>
            </w:r>
            <w:r w:rsidR="00F259B3">
              <w:t xml:space="preserve"> </w:t>
            </w:r>
          </w:p>
        </w:tc>
      </w:tr>
    </w:tbl>
    <w:p w:rsidR="005717CD" w:rsidRDefault="005717CD" w:rsidP="004B1885">
      <w:pPr>
        <w:spacing w:before="100" w:beforeAutospacing="1" w:after="100" w:afterAutospacing="1"/>
        <w:jc w:val="both"/>
      </w:pPr>
      <w:r w:rsidRPr="004546FF">
        <w:t>Any change in the addres</w:t>
      </w:r>
      <w:r w:rsidR="004B1885">
        <w:t xml:space="preserve">ses, phone numbers </w:t>
      </w:r>
      <w:r w:rsidRPr="004546FF">
        <w:t>or e-mail, must be notified in wr</w:t>
      </w:r>
      <w:r>
        <w:t>iting to the Department</w:t>
      </w:r>
      <w:r w:rsidRPr="004546FF">
        <w:t xml:space="preserve">. The Authorising Officer will not be held responsible in the event that </w:t>
      </w:r>
      <w:r w:rsidR="004B1885">
        <w:t>it cannot contact an applicant.</w:t>
      </w:r>
    </w:p>
    <w:p w:rsidR="000B7C40" w:rsidRPr="0012756F" w:rsidRDefault="008830A3" w:rsidP="008830A3">
      <w:pPr>
        <w:jc w:val="center"/>
        <w:rPr>
          <w:b/>
          <w:u w:val="single"/>
        </w:rPr>
      </w:pPr>
      <w:r w:rsidRPr="0012756F">
        <w:rPr>
          <w:b/>
          <w:u w:val="single"/>
        </w:rPr>
        <w:t>II. PAYMENT DETAILS</w:t>
      </w:r>
    </w:p>
    <w:p w:rsidR="008830A3" w:rsidRDefault="008830A3" w:rsidP="005717C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E2113" w:rsidRPr="003046F6" w:rsidTr="00AE2113">
        <w:tc>
          <w:tcPr>
            <w:tcW w:w="9072" w:type="dxa"/>
            <w:shd w:val="clear" w:color="auto" w:fill="C0C0C0"/>
            <w:tcMar>
              <w:top w:w="57" w:type="dxa"/>
              <w:bottom w:w="57" w:type="dxa"/>
            </w:tcMar>
          </w:tcPr>
          <w:p w:rsidR="00AE2113" w:rsidRPr="003046F6" w:rsidRDefault="004B1885" w:rsidP="00AE2113">
            <w:pPr>
              <w:rPr>
                <w:b/>
              </w:rPr>
            </w:pPr>
            <w:r>
              <w:rPr>
                <w:b/>
              </w:rPr>
              <w:t>2 PAYMENT DETAIL</w:t>
            </w:r>
            <w:r w:rsidR="006B2FD0">
              <w:rPr>
                <w:b/>
              </w:rPr>
              <w:t>S</w:t>
            </w:r>
          </w:p>
        </w:tc>
      </w:tr>
      <w:tr w:rsidR="004B1885" w:rsidRPr="003046F6" w:rsidTr="00AE2113">
        <w:tc>
          <w:tcPr>
            <w:tcW w:w="9072" w:type="dxa"/>
            <w:shd w:val="clear" w:color="auto" w:fill="C0C0C0"/>
            <w:tcMar>
              <w:top w:w="57" w:type="dxa"/>
              <w:bottom w:w="57" w:type="dxa"/>
            </w:tcMar>
          </w:tcPr>
          <w:p w:rsidR="004B1885" w:rsidRDefault="004B1885" w:rsidP="00AE2113">
            <w:pPr>
              <w:rPr>
                <w:b/>
              </w:rPr>
            </w:pPr>
            <w:r>
              <w:rPr>
                <w:b/>
              </w:rPr>
              <w:t>2.1 BANK DETAILS</w:t>
            </w:r>
          </w:p>
        </w:tc>
      </w:tr>
      <w:tr w:rsidR="00AE2113" w:rsidRPr="00AF48B3" w:rsidTr="00AE2113">
        <w:tc>
          <w:tcPr>
            <w:tcW w:w="9072" w:type="dxa"/>
            <w:shd w:val="clear" w:color="auto" w:fill="auto"/>
            <w:tcMar>
              <w:top w:w="57" w:type="dxa"/>
              <w:bottom w:w="57" w:type="dxa"/>
            </w:tcMar>
          </w:tcPr>
          <w:p w:rsidR="00AE2113" w:rsidRPr="00AF48B3" w:rsidRDefault="009E143E" w:rsidP="000A4C09">
            <w:r>
              <w:t>Name of Bank:</w:t>
            </w:r>
            <w:r w:rsidR="00F259B3">
              <w:t xml:space="preserve"> </w:t>
            </w:r>
          </w:p>
        </w:tc>
      </w:tr>
      <w:tr w:rsidR="00AE2113" w:rsidRPr="004E4E13" w:rsidTr="00AE2113">
        <w:tc>
          <w:tcPr>
            <w:tcW w:w="9072" w:type="dxa"/>
            <w:shd w:val="clear" w:color="auto" w:fill="auto"/>
            <w:tcMar>
              <w:top w:w="57" w:type="dxa"/>
              <w:bottom w:w="57" w:type="dxa"/>
            </w:tcMar>
          </w:tcPr>
          <w:p w:rsidR="00AE2113" w:rsidRPr="00F259B3" w:rsidRDefault="009E143E" w:rsidP="000A4C09">
            <w:pPr>
              <w:rPr>
                <w:color w:val="548DD4" w:themeColor="text2" w:themeTint="99"/>
              </w:rPr>
            </w:pPr>
            <w:r>
              <w:t>Account name:</w:t>
            </w:r>
            <w:r w:rsidR="00F259B3">
              <w:t xml:space="preserve">  </w:t>
            </w:r>
          </w:p>
        </w:tc>
      </w:tr>
      <w:tr w:rsidR="00AE2113" w:rsidRPr="004E4E13" w:rsidTr="00AE2113">
        <w:tc>
          <w:tcPr>
            <w:tcW w:w="9072" w:type="dxa"/>
            <w:shd w:val="clear" w:color="auto" w:fill="auto"/>
            <w:tcMar>
              <w:top w:w="57" w:type="dxa"/>
              <w:bottom w:w="57" w:type="dxa"/>
            </w:tcMar>
          </w:tcPr>
          <w:p w:rsidR="00AE2113" w:rsidRPr="00F259B3" w:rsidRDefault="009E143E" w:rsidP="000A4C09">
            <w:pPr>
              <w:rPr>
                <w:color w:val="548DD4" w:themeColor="text2" w:themeTint="99"/>
              </w:rPr>
            </w:pPr>
            <w:r>
              <w:t>Address of Bank:</w:t>
            </w:r>
            <w:r w:rsidR="00F259B3">
              <w:t xml:space="preserve">  </w:t>
            </w:r>
          </w:p>
        </w:tc>
      </w:tr>
      <w:tr w:rsidR="00AE2113" w:rsidRPr="004E4E13" w:rsidTr="00AE2113">
        <w:tc>
          <w:tcPr>
            <w:tcW w:w="9072" w:type="dxa"/>
            <w:shd w:val="clear" w:color="auto" w:fill="auto"/>
            <w:tcMar>
              <w:top w:w="57" w:type="dxa"/>
              <w:bottom w:w="57" w:type="dxa"/>
            </w:tcMar>
          </w:tcPr>
          <w:p w:rsidR="009E143E" w:rsidRPr="00F259B3" w:rsidRDefault="009E143E" w:rsidP="000A4C09">
            <w:pPr>
              <w:rPr>
                <w:color w:val="548DD4" w:themeColor="text2" w:themeTint="99"/>
              </w:rPr>
            </w:pPr>
            <w:r>
              <w:t>BIC:</w:t>
            </w:r>
            <w:r w:rsidR="00F259B3">
              <w:t xml:space="preserve"> </w:t>
            </w:r>
          </w:p>
        </w:tc>
      </w:tr>
      <w:tr w:rsidR="00AE2113" w:rsidRPr="004E4E13" w:rsidTr="00AE2113">
        <w:tc>
          <w:tcPr>
            <w:tcW w:w="9072" w:type="dxa"/>
            <w:shd w:val="clear" w:color="auto" w:fill="auto"/>
            <w:tcMar>
              <w:top w:w="57" w:type="dxa"/>
              <w:bottom w:w="57" w:type="dxa"/>
            </w:tcMar>
          </w:tcPr>
          <w:p w:rsidR="00AE2113" w:rsidRPr="00F259B3" w:rsidRDefault="009E143E" w:rsidP="000A4C09">
            <w:pPr>
              <w:rPr>
                <w:color w:val="548DD4" w:themeColor="text2" w:themeTint="99"/>
              </w:rPr>
            </w:pPr>
            <w:r>
              <w:t>IBAN:</w:t>
            </w:r>
            <w:r w:rsidR="00F259B3">
              <w:t xml:space="preserve"> </w:t>
            </w:r>
          </w:p>
        </w:tc>
      </w:tr>
      <w:tr w:rsidR="004B1885" w:rsidRPr="004E4E13" w:rsidTr="00AE2113">
        <w:tc>
          <w:tcPr>
            <w:tcW w:w="9072" w:type="dxa"/>
            <w:shd w:val="clear" w:color="auto" w:fill="auto"/>
            <w:tcMar>
              <w:top w:w="57" w:type="dxa"/>
              <w:bottom w:w="57" w:type="dxa"/>
            </w:tcMar>
          </w:tcPr>
          <w:p w:rsidR="004B1885" w:rsidRPr="00F259B3" w:rsidRDefault="004B1885" w:rsidP="000A4C09">
            <w:pPr>
              <w:rPr>
                <w:color w:val="548DD4" w:themeColor="text2" w:themeTint="99"/>
              </w:rPr>
            </w:pPr>
            <w:r>
              <w:t>Email address</w:t>
            </w:r>
            <w:r w:rsidR="00F45EC3">
              <w:t xml:space="preserve"> of Applicant’s Finance Unit</w:t>
            </w:r>
            <w:r>
              <w:t>:</w:t>
            </w:r>
            <w:r w:rsidR="00F259B3">
              <w:t xml:space="preserve"> </w:t>
            </w:r>
          </w:p>
        </w:tc>
      </w:tr>
      <w:tr w:rsidR="004B1885" w:rsidRPr="004E4E13" w:rsidTr="004B1885">
        <w:tc>
          <w:tcPr>
            <w:tcW w:w="9072" w:type="dxa"/>
            <w:shd w:val="clear" w:color="auto" w:fill="BFBFBF" w:themeFill="background1" w:themeFillShade="BF"/>
            <w:tcMar>
              <w:top w:w="57" w:type="dxa"/>
              <w:bottom w:w="57" w:type="dxa"/>
            </w:tcMar>
          </w:tcPr>
          <w:p w:rsidR="004B1885" w:rsidRDefault="004B1885" w:rsidP="00AE2113">
            <w:r>
              <w:lastRenderedPageBreak/>
              <w:t>2.2 TAX DETAILS</w:t>
            </w:r>
          </w:p>
        </w:tc>
      </w:tr>
      <w:tr w:rsidR="00AE2113" w:rsidRPr="0017204D" w:rsidTr="00AE2113">
        <w:tc>
          <w:tcPr>
            <w:tcW w:w="9072" w:type="dxa"/>
            <w:shd w:val="clear" w:color="auto" w:fill="auto"/>
            <w:tcMar>
              <w:top w:w="57" w:type="dxa"/>
              <w:bottom w:w="57" w:type="dxa"/>
            </w:tcMar>
          </w:tcPr>
          <w:p w:rsidR="00AE2113" w:rsidRPr="00F259B3" w:rsidRDefault="009E143E" w:rsidP="000A4C09">
            <w:pPr>
              <w:rPr>
                <w:color w:val="548DD4" w:themeColor="text2" w:themeTint="99"/>
              </w:rPr>
            </w:pPr>
            <w:r>
              <w:t>VAT Number:</w:t>
            </w:r>
            <w:r w:rsidR="00AE2113">
              <w:tab/>
            </w:r>
            <w:r w:rsidR="00AE2113">
              <w:tab/>
            </w:r>
          </w:p>
        </w:tc>
      </w:tr>
      <w:tr w:rsidR="00AE2113" w:rsidRPr="0017204D" w:rsidTr="00AE2113">
        <w:tc>
          <w:tcPr>
            <w:tcW w:w="9072" w:type="dxa"/>
            <w:shd w:val="clear" w:color="auto" w:fill="auto"/>
            <w:tcMar>
              <w:top w:w="57" w:type="dxa"/>
              <w:bottom w:w="57" w:type="dxa"/>
            </w:tcMar>
          </w:tcPr>
          <w:p w:rsidR="00AE2113" w:rsidRPr="00F259B3" w:rsidRDefault="009E143E" w:rsidP="000A4C09">
            <w:pPr>
              <w:rPr>
                <w:color w:val="548DD4" w:themeColor="text2" w:themeTint="99"/>
              </w:rPr>
            </w:pPr>
            <w:r>
              <w:t>Charity Number:</w:t>
            </w:r>
            <w:r w:rsidR="00F259B3">
              <w:t xml:space="preserve">  </w:t>
            </w:r>
            <w:r w:rsidR="00F259B3">
              <w:rPr>
                <w:color w:val="548DD4" w:themeColor="text2" w:themeTint="99"/>
              </w:rPr>
              <w:t xml:space="preserve">  </w:t>
            </w:r>
          </w:p>
        </w:tc>
      </w:tr>
      <w:tr w:rsidR="00AE2113" w:rsidTr="00AE2113">
        <w:tc>
          <w:tcPr>
            <w:tcW w:w="9072" w:type="dxa"/>
            <w:shd w:val="clear" w:color="auto" w:fill="auto"/>
            <w:tcMar>
              <w:top w:w="57" w:type="dxa"/>
              <w:bottom w:w="57" w:type="dxa"/>
            </w:tcMar>
          </w:tcPr>
          <w:p w:rsidR="00AE2113" w:rsidRDefault="009E143E" w:rsidP="000A4C09">
            <w:r>
              <w:t>Tax Reference Number:</w:t>
            </w:r>
            <w:r w:rsidR="00AE2113">
              <w:tab/>
            </w:r>
            <w:r w:rsidR="00AE2113">
              <w:tab/>
            </w:r>
          </w:p>
        </w:tc>
      </w:tr>
      <w:tr w:rsidR="00AE2113" w:rsidTr="00AE2113">
        <w:tc>
          <w:tcPr>
            <w:tcW w:w="9072" w:type="dxa"/>
            <w:shd w:val="clear" w:color="auto" w:fill="auto"/>
            <w:tcMar>
              <w:top w:w="57" w:type="dxa"/>
              <w:bottom w:w="57" w:type="dxa"/>
            </w:tcMar>
          </w:tcPr>
          <w:p w:rsidR="00AE2113" w:rsidRDefault="009E143E" w:rsidP="000A4C09">
            <w:r>
              <w:t>Tax Clearance Access Code:</w:t>
            </w:r>
            <w:r w:rsidR="00F259B3">
              <w:t xml:space="preserve">  </w:t>
            </w:r>
          </w:p>
        </w:tc>
      </w:tr>
    </w:tbl>
    <w:p w:rsidR="00151769" w:rsidRDefault="00151769" w:rsidP="00151769">
      <w:pPr>
        <w:widowControl w:val="0"/>
        <w:spacing w:before="100" w:beforeAutospacing="1" w:after="100" w:afterAutospacing="1"/>
        <w:jc w:val="center"/>
        <w:rPr>
          <w:u w:val="single"/>
        </w:rPr>
      </w:pPr>
    </w:p>
    <w:p w:rsidR="00151769" w:rsidRDefault="00151769" w:rsidP="00151769">
      <w:pPr>
        <w:widowControl w:val="0"/>
        <w:spacing w:before="100" w:beforeAutospacing="1" w:after="100" w:afterAutospacing="1"/>
        <w:jc w:val="center"/>
        <w:rPr>
          <w:u w:val="single"/>
        </w:rPr>
      </w:pPr>
    </w:p>
    <w:p w:rsidR="00151769" w:rsidRDefault="00151769" w:rsidP="00151769">
      <w:pPr>
        <w:widowControl w:val="0"/>
        <w:spacing w:before="100" w:beforeAutospacing="1" w:after="100" w:afterAutospacing="1"/>
        <w:jc w:val="center"/>
        <w:rPr>
          <w:u w:val="single"/>
        </w:rPr>
      </w:pPr>
    </w:p>
    <w:p w:rsidR="00151769" w:rsidRDefault="00151769" w:rsidP="00151769">
      <w:pPr>
        <w:widowControl w:val="0"/>
        <w:spacing w:before="100" w:beforeAutospacing="1" w:after="100" w:afterAutospacing="1"/>
        <w:jc w:val="center"/>
        <w:rPr>
          <w:u w:val="single"/>
        </w:rPr>
      </w:pPr>
    </w:p>
    <w:p w:rsidR="00151769" w:rsidRDefault="00151769" w:rsidP="00151769">
      <w:pPr>
        <w:widowControl w:val="0"/>
        <w:spacing w:before="100" w:beforeAutospacing="1" w:after="100" w:afterAutospacing="1"/>
        <w:jc w:val="center"/>
        <w:rPr>
          <w:u w:val="single"/>
        </w:rPr>
      </w:pPr>
    </w:p>
    <w:p w:rsidR="00151769" w:rsidRDefault="00151769" w:rsidP="00151769">
      <w:pPr>
        <w:widowControl w:val="0"/>
        <w:spacing w:before="100" w:beforeAutospacing="1" w:after="100" w:afterAutospacing="1"/>
        <w:jc w:val="center"/>
        <w:rPr>
          <w:u w:val="single"/>
        </w:rPr>
      </w:pPr>
    </w:p>
    <w:p w:rsidR="00151769" w:rsidRDefault="00151769" w:rsidP="00151769">
      <w:pPr>
        <w:widowControl w:val="0"/>
        <w:spacing w:before="100" w:beforeAutospacing="1" w:after="100" w:afterAutospacing="1"/>
        <w:jc w:val="center"/>
        <w:rPr>
          <w:u w:val="single"/>
        </w:rPr>
      </w:pPr>
    </w:p>
    <w:p w:rsidR="00151769" w:rsidRDefault="00151769" w:rsidP="00151769">
      <w:pPr>
        <w:widowControl w:val="0"/>
        <w:spacing w:before="100" w:beforeAutospacing="1" w:after="100" w:afterAutospacing="1"/>
        <w:jc w:val="center"/>
        <w:rPr>
          <w:u w:val="single"/>
        </w:rPr>
      </w:pPr>
    </w:p>
    <w:p w:rsidR="00151769" w:rsidRDefault="00151769" w:rsidP="00151769">
      <w:pPr>
        <w:widowControl w:val="0"/>
        <w:spacing w:before="100" w:beforeAutospacing="1" w:after="100" w:afterAutospacing="1"/>
        <w:jc w:val="center"/>
        <w:rPr>
          <w:u w:val="single"/>
        </w:rPr>
      </w:pPr>
    </w:p>
    <w:p w:rsidR="00151769" w:rsidRDefault="00151769" w:rsidP="00151769">
      <w:pPr>
        <w:widowControl w:val="0"/>
        <w:spacing w:before="100" w:beforeAutospacing="1" w:after="100" w:afterAutospacing="1"/>
        <w:jc w:val="center"/>
        <w:rPr>
          <w:u w:val="single"/>
        </w:rPr>
      </w:pPr>
    </w:p>
    <w:p w:rsidR="00151769" w:rsidRDefault="00151769" w:rsidP="00151769">
      <w:pPr>
        <w:widowControl w:val="0"/>
        <w:spacing w:before="100" w:beforeAutospacing="1" w:after="100" w:afterAutospacing="1"/>
        <w:jc w:val="center"/>
        <w:rPr>
          <w:u w:val="single"/>
        </w:rPr>
      </w:pPr>
    </w:p>
    <w:p w:rsidR="00151769" w:rsidRDefault="00151769" w:rsidP="00151769">
      <w:pPr>
        <w:widowControl w:val="0"/>
        <w:spacing w:before="100" w:beforeAutospacing="1" w:after="100" w:afterAutospacing="1"/>
        <w:jc w:val="center"/>
        <w:rPr>
          <w:u w:val="single"/>
        </w:rPr>
      </w:pPr>
    </w:p>
    <w:p w:rsidR="00151769" w:rsidRDefault="00151769" w:rsidP="00151769">
      <w:pPr>
        <w:widowControl w:val="0"/>
        <w:spacing w:before="100" w:beforeAutospacing="1" w:after="100" w:afterAutospacing="1"/>
        <w:jc w:val="center"/>
        <w:rPr>
          <w:u w:val="single"/>
        </w:rPr>
      </w:pPr>
    </w:p>
    <w:p w:rsidR="00151769" w:rsidRDefault="00151769" w:rsidP="00151769">
      <w:pPr>
        <w:widowControl w:val="0"/>
        <w:spacing w:before="100" w:beforeAutospacing="1" w:after="100" w:afterAutospacing="1"/>
        <w:jc w:val="center"/>
        <w:rPr>
          <w:u w:val="single"/>
        </w:rPr>
      </w:pPr>
    </w:p>
    <w:p w:rsidR="00151769" w:rsidRDefault="00151769" w:rsidP="00151769">
      <w:pPr>
        <w:widowControl w:val="0"/>
        <w:spacing w:before="100" w:beforeAutospacing="1" w:after="100" w:afterAutospacing="1"/>
        <w:jc w:val="center"/>
        <w:rPr>
          <w:u w:val="single"/>
        </w:rPr>
      </w:pPr>
    </w:p>
    <w:p w:rsidR="00151769" w:rsidRDefault="00151769" w:rsidP="00151769">
      <w:pPr>
        <w:widowControl w:val="0"/>
        <w:spacing w:before="100" w:beforeAutospacing="1" w:after="100" w:afterAutospacing="1"/>
        <w:jc w:val="center"/>
        <w:rPr>
          <w:u w:val="single"/>
        </w:rPr>
      </w:pPr>
    </w:p>
    <w:p w:rsidR="00151769" w:rsidRDefault="00151769" w:rsidP="00151769">
      <w:pPr>
        <w:widowControl w:val="0"/>
        <w:spacing w:before="100" w:beforeAutospacing="1" w:after="100" w:afterAutospacing="1"/>
        <w:jc w:val="center"/>
        <w:rPr>
          <w:u w:val="single"/>
        </w:rPr>
      </w:pPr>
    </w:p>
    <w:p w:rsidR="00151769" w:rsidRDefault="00151769" w:rsidP="00151769">
      <w:pPr>
        <w:widowControl w:val="0"/>
        <w:spacing w:before="100" w:beforeAutospacing="1" w:after="100" w:afterAutospacing="1"/>
        <w:jc w:val="center"/>
        <w:rPr>
          <w:u w:val="single"/>
        </w:rPr>
      </w:pPr>
    </w:p>
    <w:p w:rsidR="00151769" w:rsidRDefault="00151769" w:rsidP="00151769">
      <w:pPr>
        <w:widowControl w:val="0"/>
        <w:spacing w:before="100" w:beforeAutospacing="1" w:after="100" w:afterAutospacing="1"/>
        <w:jc w:val="center"/>
        <w:rPr>
          <w:u w:val="single"/>
        </w:rPr>
      </w:pPr>
    </w:p>
    <w:p w:rsidR="00151769" w:rsidRDefault="00151769" w:rsidP="00151769">
      <w:pPr>
        <w:widowControl w:val="0"/>
        <w:spacing w:before="100" w:beforeAutospacing="1" w:after="100" w:afterAutospacing="1"/>
        <w:jc w:val="center"/>
        <w:rPr>
          <w:u w:val="single"/>
        </w:rPr>
      </w:pPr>
    </w:p>
    <w:p w:rsidR="00151769" w:rsidRDefault="00151769" w:rsidP="00151769">
      <w:pPr>
        <w:widowControl w:val="0"/>
        <w:spacing w:before="100" w:beforeAutospacing="1" w:after="100" w:afterAutospacing="1"/>
        <w:jc w:val="center"/>
        <w:rPr>
          <w:u w:val="single"/>
        </w:rPr>
      </w:pPr>
    </w:p>
    <w:p w:rsidR="005717CD" w:rsidRPr="0012756F" w:rsidRDefault="00151769" w:rsidP="00151769">
      <w:pPr>
        <w:widowControl w:val="0"/>
        <w:spacing w:before="100" w:beforeAutospacing="1" w:after="100" w:afterAutospacing="1"/>
        <w:jc w:val="center"/>
        <w:rPr>
          <w:b/>
          <w:u w:val="single"/>
        </w:rPr>
      </w:pPr>
      <w:r w:rsidRPr="0012756F">
        <w:rPr>
          <w:b/>
          <w:u w:val="single"/>
        </w:rPr>
        <w:lastRenderedPageBreak/>
        <w:t>III. DECLARATION OF ACCEPTANCE</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51769" w:rsidTr="00151769">
        <w:tc>
          <w:tcPr>
            <w:tcW w:w="9072" w:type="dxa"/>
            <w:shd w:val="clear" w:color="auto" w:fill="BFBFBF" w:themeFill="background1" w:themeFillShade="BF"/>
            <w:tcMar>
              <w:top w:w="57" w:type="dxa"/>
              <w:bottom w:w="57" w:type="dxa"/>
            </w:tcMar>
          </w:tcPr>
          <w:p w:rsidR="00151769" w:rsidRPr="00810B35" w:rsidRDefault="00151769" w:rsidP="00A60239">
            <w:pPr>
              <w:rPr>
                <w:b/>
              </w:rPr>
            </w:pPr>
            <w:r w:rsidRPr="00810B35">
              <w:rPr>
                <w:b/>
              </w:rPr>
              <w:t>3 DECLARATION OF ACCEPTANCE</w:t>
            </w:r>
          </w:p>
        </w:tc>
      </w:tr>
      <w:tr w:rsidR="002C3004" w:rsidTr="002C3004">
        <w:tc>
          <w:tcPr>
            <w:tcW w:w="9072" w:type="dxa"/>
            <w:shd w:val="clear" w:color="auto" w:fill="auto"/>
            <w:tcMar>
              <w:top w:w="57" w:type="dxa"/>
              <w:bottom w:w="57" w:type="dxa"/>
            </w:tcMar>
          </w:tcPr>
          <w:p w:rsidR="002C3004" w:rsidRPr="002C3004" w:rsidRDefault="002C3004" w:rsidP="002C3004">
            <w:pPr>
              <w:spacing w:after="120" w:line="240" w:lineRule="atLeast"/>
              <w:rPr>
                <w:b/>
                <w:color w:val="333333"/>
              </w:rPr>
            </w:pPr>
          </w:p>
          <w:p w:rsidR="002C3004" w:rsidRPr="002C3004" w:rsidRDefault="002C3004" w:rsidP="002C3004">
            <w:pPr>
              <w:spacing w:line="240" w:lineRule="atLeast"/>
              <w:rPr>
                <w:color w:val="000000"/>
              </w:rPr>
            </w:pPr>
            <w:r w:rsidRPr="002C3004">
              <w:rPr>
                <w:color w:val="000000"/>
              </w:rPr>
              <w:t>On behalf of __</w:t>
            </w:r>
            <w:r w:rsidR="000A4C09">
              <w:rPr>
                <w:color w:val="548DD4" w:themeColor="text2" w:themeTint="99"/>
              </w:rPr>
              <w:t>____________</w:t>
            </w:r>
            <w:r w:rsidRPr="002C3004">
              <w:rPr>
                <w:color w:val="000000"/>
              </w:rPr>
              <w:t>insert name of the service/organisation), we  apply for a once-off grant for the purpose stated above and declare that the information given in this application is true and complete to the best of our knowledge and belief. We consent to DCYA making enquiries to a third party if necessary regarding details of the funding application.</w:t>
            </w:r>
          </w:p>
          <w:p w:rsidR="002C3004" w:rsidRPr="002C3004" w:rsidRDefault="002C3004" w:rsidP="002C3004">
            <w:pPr>
              <w:spacing w:line="240" w:lineRule="atLeast"/>
              <w:rPr>
                <w:color w:val="000000"/>
              </w:rPr>
            </w:pPr>
          </w:p>
          <w:p w:rsidR="002C3004" w:rsidRPr="002C3004" w:rsidRDefault="002C3004" w:rsidP="002C3004">
            <w:pPr>
              <w:spacing w:line="240" w:lineRule="atLeast"/>
              <w:rPr>
                <w:color w:val="000000"/>
              </w:rPr>
            </w:pPr>
            <w:r w:rsidRPr="002C3004">
              <w:rPr>
                <w:color w:val="000000"/>
              </w:rPr>
              <w:t xml:space="preserve">We understand that information supplied in or accompanying this application may be made available on request under the Freedom of Information Acts 1997 and 2003. We also understand that making application is no guarantee of funding. </w:t>
            </w:r>
            <w:r w:rsidRPr="002C3004">
              <w:rPr>
                <w:color w:val="000000"/>
              </w:rPr>
              <w:br/>
            </w:r>
          </w:p>
          <w:p w:rsidR="002C3004" w:rsidRPr="002C3004" w:rsidRDefault="002C3004" w:rsidP="002C3004">
            <w:pPr>
              <w:spacing w:line="240" w:lineRule="atLeast"/>
              <w:rPr>
                <w:color w:val="000000"/>
              </w:rPr>
            </w:pPr>
            <w:r w:rsidRPr="002C3004">
              <w:rPr>
                <w:color w:val="000000"/>
              </w:rPr>
              <w:t xml:space="preserve">We also accept, as a condition for the award of a grant, that it involves no commitment to any other grants from the Department of Children and Youth Affairs or from any Government Department. </w:t>
            </w:r>
          </w:p>
          <w:p w:rsidR="002C3004" w:rsidRPr="002C3004" w:rsidRDefault="002C3004" w:rsidP="002C3004">
            <w:pPr>
              <w:spacing w:line="240" w:lineRule="atLeast"/>
              <w:rPr>
                <w:color w:val="000000"/>
              </w:rPr>
            </w:pPr>
          </w:p>
          <w:p w:rsidR="002C3004" w:rsidRPr="002C3004" w:rsidRDefault="002C3004" w:rsidP="002C3004">
            <w:pPr>
              <w:spacing w:line="240" w:lineRule="atLeast"/>
              <w:rPr>
                <w:color w:val="000000"/>
              </w:rPr>
            </w:pPr>
            <w:r w:rsidRPr="002C3004">
              <w:rPr>
                <w:color w:val="000000"/>
              </w:rPr>
              <w:t>If funding is approved, we agree and confirm that we will manage the grant in accordance with the conditions. We agree to seek value for money and to abide by the Public Procurement guidelines. The funds will be applied for the purposes set out in our application and we undertake that funding from any other source will not be used for the same purpose. In the event that we are unable to spend the grant for the purposes set out in our application, we agree to return the grant. We understand that the Department of Children and Youth Affairs may seek the refund of the grant if we fail to comply with these conditions.</w:t>
            </w:r>
          </w:p>
          <w:p w:rsidR="002C3004" w:rsidRPr="002C3004" w:rsidRDefault="002C3004" w:rsidP="002C3004">
            <w:pPr>
              <w:spacing w:line="240" w:lineRule="atLeast"/>
              <w:rPr>
                <w:b/>
                <w:color w:val="000000"/>
              </w:rPr>
            </w:pPr>
          </w:p>
          <w:p w:rsidR="002C3004" w:rsidRPr="002C3004" w:rsidRDefault="002C3004" w:rsidP="002C3004">
            <w:pPr>
              <w:spacing w:line="240" w:lineRule="atLeast"/>
              <w:rPr>
                <w:color w:val="000000"/>
              </w:rPr>
            </w:pPr>
            <w:r w:rsidRPr="002C3004">
              <w:rPr>
                <w:color w:val="000000"/>
              </w:rPr>
              <w:t xml:space="preserve">We acknowledge that any funds awarded are subject to such funds being available to the Department of Children and Youth Affairs and that they must be used for the purpose stated and not to replace existing funding and we will acknowledge the support we have received from the Department of Children and Youth Affairs </w:t>
            </w:r>
            <w:r w:rsidRPr="002C3004">
              <w:t>and</w:t>
            </w:r>
            <w:r w:rsidRPr="002C3004">
              <w:rPr>
                <w:color w:val="000000"/>
              </w:rPr>
              <w:t xml:space="preserve"> Dorma</w:t>
            </w:r>
            <w:r w:rsidR="007F29E9">
              <w:rPr>
                <w:color w:val="000000"/>
              </w:rPr>
              <w:t xml:space="preserve">nt Accounts in all Publicity </w:t>
            </w:r>
            <w:r w:rsidRPr="002C3004">
              <w:rPr>
                <w:color w:val="000000"/>
              </w:rPr>
              <w:t>related to this Network Funding.</w:t>
            </w:r>
          </w:p>
          <w:p w:rsidR="002C3004" w:rsidRPr="002C3004" w:rsidRDefault="002C3004" w:rsidP="00A60239"/>
        </w:tc>
      </w:tr>
      <w:tr w:rsidR="002C3004" w:rsidTr="002C3004">
        <w:tc>
          <w:tcPr>
            <w:tcW w:w="9072" w:type="dxa"/>
            <w:shd w:val="clear" w:color="auto" w:fill="auto"/>
            <w:tcMar>
              <w:top w:w="57" w:type="dxa"/>
              <w:bottom w:w="57" w:type="dxa"/>
            </w:tcMar>
          </w:tcPr>
          <w:p w:rsidR="002C3004" w:rsidRPr="002C3004" w:rsidRDefault="00081D91" w:rsidP="002C3004">
            <w:pPr>
              <w:spacing w:after="120" w:line="240" w:lineRule="atLeast"/>
              <w:rPr>
                <w:b/>
                <w:color w:val="333333"/>
              </w:rPr>
            </w:pPr>
            <w:r>
              <w:rPr>
                <w:b/>
                <w:color w:val="333333"/>
              </w:rPr>
              <w:fldChar w:fldCharType="begin">
                <w:ffData>
                  <w:name w:val="Check1"/>
                  <w:enabled/>
                  <w:calcOnExit w:val="0"/>
                  <w:checkBox>
                    <w:sizeAuto/>
                    <w:default w:val="0"/>
                  </w:checkBox>
                </w:ffData>
              </w:fldChar>
            </w:r>
            <w:bookmarkStart w:id="1" w:name="Check1"/>
            <w:r>
              <w:rPr>
                <w:b/>
                <w:color w:val="333333"/>
              </w:rPr>
              <w:instrText xml:space="preserve"> FORMCHECKBOX </w:instrText>
            </w:r>
            <w:r>
              <w:rPr>
                <w:b/>
                <w:color w:val="333333"/>
              </w:rPr>
            </w:r>
            <w:r>
              <w:rPr>
                <w:b/>
                <w:color w:val="333333"/>
              </w:rPr>
              <w:fldChar w:fldCharType="end"/>
            </w:r>
            <w:bookmarkEnd w:id="1"/>
            <w:r>
              <w:rPr>
                <w:b/>
                <w:color w:val="333333"/>
              </w:rPr>
              <w:t xml:space="preserve"> </w:t>
            </w:r>
            <w:r w:rsidR="002C3004" w:rsidRPr="002C3004">
              <w:rPr>
                <w:b/>
                <w:color w:val="333333"/>
              </w:rPr>
              <w:t>We hereby apply for grant funding and accept the above Terms and Conditions:</w:t>
            </w:r>
          </w:p>
        </w:tc>
      </w:tr>
      <w:tr w:rsidR="002C3004" w:rsidTr="002C3004">
        <w:tc>
          <w:tcPr>
            <w:tcW w:w="9072" w:type="dxa"/>
            <w:shd w:val="clear" w:color="auto" w:fill="auto"/>
            <w:tcMar>
              <w:top w:w="57" w:type="dxa"/>
              <w:bottom w:w="57" w:type="dxa"/>
            </w:tcMar>
          </w:tcPr>
          <w:p w:rsidR="002C3004" w:rsidRPr="00F259B3" w:rsidRDefault="00081D91" w:rsidP="000A4C09">
            <w:pPr>
              <w:spacing w:after="120" w:line="240" w:lineRule="atLeast"/>
              <w:rPr>
                <w:b/>
                <w:color w:val="548DD4" w:themeColor="text2" w:themeTint="99"/>
              </w:rPr>
            </w:pPr>
            <w:r>
              <w:rPr>
                <w:b/>
                <w:color w:val="333333"/>
              </w:rPr>
              <w:t>NAME</w:t>
            </w:r>
            <w:r w:rsidR="002C3004" w:rsidRPr="002C3004">
              <w:rPr>
                <w:b/>
                <w:color w:val="333333"/>
              </w:rPr>
              <w:t xml:space="preserve"> (CEO, Director or Chairperson):</w:t>
            </w:r>
            <w:r w:rsidR="00F259B3">
              <w:rPr>
                <w:b/>
                <w:color w:val="333333"/>
              </w:rPr>
              <w:t xml:space="preserve"> </w:t>
            </w:r>
          </w:p>
        </w:tc>
      </w:tr>
      <w:tr w:rsidR="002C3004" w:rsidTr="002C3004">
        <w:tc>
          <w:tcPr>
            <w:tcW w:w="9072" w:type="dxa"/>
            <w:shd w:val="clear" w:color="auto" w:fill="auto"/>
            <w:tcMar>
              <w:top w:w="57" w:type="dxa"/>
              <w:bottom w:w="57" w:type="dxa"/>
            </w:tcMar>
          </w:tcPr>
          <w:p w:rsidR="002C3004" w:rsidRPr="002C3004" w:rsidRDefault="002C3004" w:rsidP="000A4C09">
            <w:pPr>
              <w:spacing w:after="120" w:line="240" w:lineRule="atLeast"/>
              <w:rPr>
                <w:b/>
                <w:color w:val="333333"/>
              </w:rPr>
            </w:pPr>
            <w:r w:rsidRPr="002C3004">
              <w:rPr>
                <w:b/>
                <w:color w:val="333333"/>
              </w:rPr>
              <w:t>Position:</w:t>
            </w:r>
            <w:r w:rsidR="00F259B3">
              <w:rPr>
                <w:b/>
                <w:color w:val="333333"/>
              </w:rPr>
              <w:t xml:space="preserve"> </w:t>
            </w:r>
          </w:p>
        </w:tc>
      </w:tr>
      <w:tr w:rsidR="002C3004" w:rsidTr="002C3004">
        <w:tc>
          <w:tcPr>
            <w:tcW w:w="9072" w:type="dxa"/>
            <w:shd w:val="clear" w:color="auto" w:fill="auto"/>
            <w:tcMar>
              <w:top w:w="57" w:type="dxa"/>
              <w:bottom w:w="57" w:type="dxa"/>
            </w:tcMar>
          </w:tcPr>
          <w:p w:rsidR="002C3004" w:rsidRPr="002C3004" w:rsidRDefault="002C3004" w:rsidP="000A4C09">
            <w:pPr>
              <w:spacing w:after="120" w:line="240" w:lineRule="atLeast"/>
              <w:rPr>
                <w:b/>
                <w:color w:val="333333"/>
              </w:rPr>
            </w:pPr>
            <w:r w:rsidRPr="002C3004">
              <w:rPr>
                <w:b/>
                <w:color w:val="333333"/>
              </w:rPr>
              <w:t>Date:</w:t>
            </w:r>
          </w:p>
        </w:tc>
      </w:tr>
      <w:tr w:rsidR="002C3004" w:rsidTr="008131AC">
        <w:tc>
          <w:tcPr>
            <w:tcW w:w="9072" w:type="dxa"/>
            <w:shd w:val="clear" w:color="auto" w:fill="BFBFBF" w:themeFill="background1" w:themeFillShade="BF"/>
            <w:tcMar>
              <w:top w:w="57" w:type="dxa"/>
              <w:bottom w:w="57" w:type="dxa"/>
            </w:tcMar>
          </w:tcPr>
          <w:p w:rsidR="002C3004" w:rsidRPr="002C3004" w:rsidRDefault="002C3004" w:rsidP="002C3004">
            <w:pPr>
              <w:spacing w:after="120" w:line="240" w:lineRule="atLeast"/>
              <w:rPr>
                <w:b/>
                <w:color w:val="333333"/>
              </w:rPr>
            </w:pPr>
            <w:r w:rsidRPr="002C3004">
              <w:rPr>
                <w:b/>
                <w:color w:val="333333"/>
              </w:rPr>
              <w:t>Signed by DCYA officer upon receipt:</w:t>
            </w:r>
          </w:p>
        </w:tc>
      </w:tr>
      <w:tr w:rsidR="008131AC" w:rsidTr="008131AC">
        <w:tc>
          <w:tcPr>
            <w:tcW w:w="9072" w:type="dxa"/>
            <w:shd w:val="clear" w:color="auto" w:fill="BFBFBF" w:themeFill="background1" w:themeFillShade="BF"/>
            <w:tcMar>
              <w:top w:w="57" w:type="dxa"/>
              <w:bottom w:w="57" w:type="dxa"/>
            </w:tcMar>
          </w:tcPr>
          <w:p w:rsidR="008131AC" w:rsidRPr="002C3004" w:rsidRDefault="008131AC" w:rsidP="002C3004">
            <w:pPr>
              <w:spacing w:after="120" w:line="240" w:lineRule="atLeast"/>
              <w:rPr>
                <w:b/>
                <w:color w:val="333333"/>
              </w:rPr>
            </w:pPr>
            <w:r>
              <w:rPr>
                <w:b/>
                <w:color w:val="333333"/>
              </w:rPr>
              <w:t>Name:</w:t>
            </w:r>
            <w:r w:rsidR="00F259B3">
              <w:rPr>
                <w:b/>
                <w:color w:val="333333"/>
              </w:rPr>
              <w:t xml:space="preserve"> </w:t>
            </w:r>
          </w:p>
        </w:tc>
      </w:tr>
      <w:tr w:rsidR="008131AC" w:rsidTr="008131AC">
        <w:tc>
          <w:tcPr>
            <w:tcW w:w="9072" w:type="dxa"/>
            <w:shd w:val="clear" w:color="auto" w:fill="BFBFBF" w:themeFill="background1" w:themeFillShade="BF"/>
            <w:tcMar>
              <w:top w:w="57" w:type="dxa"/>
              <w:bottom w:w="57" w:type="dxa"/>
            </w:tcMar>
          </w:tcPr>
          <w:p w:rsidR="008131AC" w:rsidRPr="002C3004" w:rsidRDefault="008131AC" w:rsidP="002C3004">
            <w:pPr>
              <w:spacing w:after="120" w:line="240" w:lineRule="atLeast"/>
              <w:rPr>
                <w:b/>
                <w:color w:val="333333"/>
              </w:rPr>
            </w:pPr>
            <w:r>
              <w:rPr>
                <w:b/>
                <w:color w:val="333333"/>
              </w:rPr>
              <w:t>Section:</w:t>
            </w:r>
          </w:p>
        </w:tc>
      </w:tr>
      <w:tr w:rsidR="002C3004" w:rsidTr="008131AC">
        <w:tc>
          <w:tcPr>
            <w:tcW w:w="9072" w:type="dxa"/>
            <w:shd w:val="clear" w:color="auto" w:fill="BFBFBF" w:themeFill="background1" w:themeFillShade="BF"/>
            <w:tcMar>
              <w:top w:w="57" w:type="dxa"/>
              <w:bottom w:w="57" w:type="dxa"/>
            </w:tcMar>
          </w:tcPr>
          <w:p w:rsidR="002C3004" w:rsidRPr="002C3004" w:rsidRDefault="002C3004" w:rsidP="002C3004">
            <w:pPr>
              <w:spacing w:after="120" w:line="240" w:lineRule="atLeast"/>
              <w:rPr>
                <w:b/>
                <w:color w:val="333333"/>
              </w:rPr>
            </w:pPr>
            <w:r w:rsidRPr="002C3004">
              <w:rPr>
                <w:b/>
                <w:color w:val="333333"/>
              </w:rPr>
              <w:t>Date:</w:t>
            </w:r>
          </w:p>
        </w:tc>
      </w:tr>
    </w:tbl>
    <w:p w:rsidR="0008141A" w:rsidRDefault="0008141A"/>
    <w:p w:rsidR="00093325" w:rsidRPr="00093325" w:rsidRDefault="00093325" w:rsidP="00093325">
      <w:pPr>
        <w:jc w:val="center"/>
        <w:rPr>
          <w:b/>
          <w:u w:val="single"/>
        </w:rPr>
      </w:pPr>
      <w:r w:rsidRPr="00093325">
        <w:rPr>
          <w:b/>
          <w:u w:val="single"/>
        </w:rPr>
        <w:lastRenderedPageBreak/>
        <w:t>IV DATA PROTECTION STATEMENT</w:t>
      </w:r>
    </w:p>
    <w:p w:rsidR="00093325" w:rsidRDefault="00093325"/>
    <w:p w:rsidR="00093325" w:rsidRDefault="00093325" w:rsidP="00093325">
      <w:pPr>
        <w:tabs>
          <w:tab w:val="center" w:pos="4535"/>
        </w:tabs>
        <w:rPr>
          <w:color w:val="4F81BD" w:themeColor="accent1"/>
          <w:u w:val="single"/>
        </w:rPr>
      </w:pPr>
      <w:r>
        <w:t xml:space="preserve">Department of Children and Youth Affairs’ Data Privacy Statement is set out in </w:t>
      </w:r>
      <w:hyperlink r:id="rId13" w:history="1">
        <w:r w:rsidRPr="00224AAD">
          <w:rPr>
            <w:rStyle w:val="Hyperlink"/>
          </w:rPr>
          <w:t>https://www.dcya.gov.ie/docs/EN/DCYA-Data-Privacy-Statement/4883.htm</w:t>
        </w:r>
      </w:hyperlink>
    </w:p>
    <w:p w:rsidR="00093325" w:rsidRDefault="00093325"/>
    <w:p w:rsidR="001E6E0A" w:rsidRDefault="00093325">
      <w:r>
        <w:t xml:space="preserve">I consent to requested information being added and /or kept on the Department of Children and Youth Affairs Database for the purpose of informing me of future grants and other opportunities that might be of interest to the organisation I </w:t>
      </w:r>
      <w:r w:rsidRPr="00BB47BD">
        <w:t xml:space="preserve">represent </w:t>
      </w:r>
      <w:sdt>
        <w:sdtPr>
          <w:id w:val="-534346713"/>
          <w14:checkbox>
            <w14:checked w14:val="0"/>
            <w14:checkedState w14:val="2612" w14:font="MS Gothic"/>
            <w14:uncheckedState w14:val="2610" w14:font="MS Gothic"/>
          </w14:checkbox>
        </w:sdtPr>
        <w:sdtEndPr/>
        <w:sdtContent>
          <w:r w:rsidR="00BB47BD">
            <w:rPr>
              <w:rFonts w:ascii="MS Gothic" w:eastAsia="MS Gothic" w:hAnsi="MS Gothic" w:hint="eastAsia"/>
            </w:rPr>
            <w:t>☐</w:t>
          </w:r>
        </w:sdtContent>
      </w:sdt>
    </w:p>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Pr="001E6E0A" w:rsidRDefault="001E6E0A" w:rsidP="001E6E0A"/>
    <w:p w:rsidR="001E6E0A" w:rsidRDefault="001E6E0A" w:rsidP="001E6E0A"/>
    <w:p w:rsidR="001E6E0A" w:rsidRDefault="001E6E0A" w:rsidP="001E6E0A"/>
    <w:p w:rsidR="00093325" w:rsidRPr="001E6E0A" w:rsidRDefault="001E6E0A" w:rsidP="001E6E0A">
      <w:pPr>
        <w:tabs>
          <w:tab w:val="left" w:pos="8224"/>
        </w:tabs>
      </w:pPr>
      <w:r>
        <w:rPr>
          <w:noProof/>
          <w:lang w:val="en-IE" w:eastAsia="en-IE"/>
        </w:rPr>
        <mc:AlternateContent>
          <mc:Choice Requires="wps">
            <w:drawing>
              <wp:anchor distT="0" distB="0" distL="114300" distR="114300" simplePos="0" relativeHeight="251661312" behindDoc="0" locked="0" layoutInCell="1" allowOverlap="1" wp14:editId="36B11C9B">
                <wp:simplePos x="0" y="0"/>
                <wp:positionH relativeFrom="column">
                  <wp:posOffset>5099792</wp:posOffset>
                </wp:positionH>
                <wp:positionV relativeFrom="paragraph">
                  <wp:posOffset>192950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E6E0A" w:rsidRPr="001E6E0A" w:rsidRDefault="001E6E0A">
                            <w:pPr>
                              <w:rPr>
                                <w:color w:val="FFFFFF" w:themeColor="background1"/>
                              </w:rPr>
                            </w:pPr>
                            <w:r w:rsidRPr="001E6E0A">
                              <w:rPr>
                                <w:color w:val="FFFFFF" w:themeColor="background1"/>
                              </w:rPr>
                              <w:t>SUBMIT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1.55pt;margin-top:15.2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THVhS+AAAAALAQAADwAAAGRycy9kb3ducmV2LnhtbEyPy07DMBBF90j8gzVI7KidNiFViFMh&#10;HhJL2oLE0o0ncYQ9jmK3DX+Pu4LlaI7uPbfezM6yE05h8CQhWwhgSK3XA/USPvavd2tgISrSynpC&#10;CT8YYNNcX9Wq0v5MWzztYs9SCIVKSTAxjhXnoTXoVFj4ESn9Oj85FdM59VxP6pzCneVLIe65UwOl&#10;BqNGfDLYfu+OTsInfdm3LtcGy+I9344vz10R91Le3syPD8AizvEPhot+UocmOR38kXRgVsJarLKE&#10;SliJHNgFyMoyrTtIWBZZAbyp+f8NzS8AAAD//wMAUEsBAi0AFAAGAAgAAAAhALaDOJL+AAAA4QEA&#10;ABMAAAAAAAAAAAAAAAAAAAAAAFtDb250ZW50X1R5cGVzXS54bWxQSwECLQAUAAYACAAAACEAOP0h&#10;/9YAAACUAQAACwAAAAAAAAAAAAAAAAAvAQAAX3JlbHMvLnJlbHNQSwECLQAUAAYACAAAACEAmdtm&#10;bQ8CAAD1AwAADgAAAAAAAAAAAAAAAAAuAgAAZHJzL2Uyb0RvYy54bWxQSwECLQAUAAYACAAAACEA&#10;THVhS+AAAAALAQAADwAAAAAAAAAAAAAAAABpBAAAZHJzL2Rvd25yZXYueG1sUEsFBgAAAAAEAAQA&#10;8wAAAHYFAAAAAA==&#10;" filled="f" stroked="f">
                <v:textbox style="mso-fit-shape-to-text:t">
                  <w:txbxContent>
                    <w:p w:rsidR="001E6E0A" w:rsidRPr="001E6E0A" w:rsidRDefault="001E6E0A">
                      <w:pPr>
                        <w:rPr>
                          <w:color w:val="FFFFFF" w:themeColor="background1"/>
                        </w:rPr>
                      </w:pPr>
                      <w:r w:rsidRPr="001E6E0A">
                        <w:rPr>
                          <w:color w:val="FFFFFF" w:themeColor="background1"/>
                        </w:rPr>
                        <w:t>SUBMIT</w:t>
                      </w:r>
                    </w:p>
                  </w:txbxContent>
                </v:textbox>
              </v:shape>
            </w:pict>
          </mc:Fallback>
        </mc:AlternateContent>
      </w:r>
      <w:r>
        <w:rPr>
          <w:noProof/>
          <w:lang w:val="en-IE" w:eastAsia="en-IE"/>
        </w:rPr>
        <mc:AlternateContent>
          <mc:Choice Requires="wps">
            <w:drawing>
              <wp:anchor distT="0" distB="0" distL="114300" distR="114300" simplePos="0" relativeHeight="251659264" behindDoc="0" locked="0" layoutInCell="1" allowOverlap="1">
                <wp:simplePos x="0" y="0"/>
                <wp:positionH relativeFrom="column">
                  <wp:posOffset>5042079</wp:posOffset>
                </wp:positionH>
                <wp:positionV relativeFrom="paragraph">
                  <wp:posOffset>32394</wp:posOffset>
                </wp:positionV>
                <wp:extent cx="1223493" cy="631065"/>
                <wp:effectExtent l="0" t="0" r="15240" b="17145"/>
                <wp:wrapNone/>
                <wp:docPr id="3" name="Rectangle 3">
                  <a:hlinkClick xmlns:a="http://schemas.openxmlformats.org/drawingml/2006/main" r:id="rId14"/>
                </wp:docPr>
                <wp:cNvGraphicFramePr/>
                <a:graphic xmlns:a="http://schemas.openxmlformats.org/drawingml/2006/main">
                  <a:graphicData uri="http://schemas.microsoft.com/office/word/2010/wordprocessingShape">
                    <wps:wsp>
                      <wps:cNvSpPr/>
                      <wps:spPr>
                        <a:xfrm>
                          <a:off x="0" y="0"/>
                          <a:ext cx="1223493" cy="6310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href="mailto:network_funding@dcya.gov.ie" style="position:absolute;margin-left:397pt;margin-top:2.55pt;width:96.35pt;height:49.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kCpAIAAK0FAAAOAAAAZHJzL2Uyb0RvYy54bWysVG1P2zAQ/j5p/8Hy95GkLWxEpKgqYkJC&#10;UAETn43jNBZ+29lt2v36nZ00IECbNK0fXDt399zdcy9n5zutyFaAl9ZUtDjKKRGG21qadUV/PFx+&#10;+UaJD8zUTFkjKroXnp7PP38661wpJra1qhZAEMT4snMVbUNwZZZ53grN/JF1wqCwsaBZwCessxpY&#10;h+haZZM8P8k6C7UDy4X3+PWiF9J5wm8awcNt03gRiKooxhbSCel8imc2P2PlGphrJR/CYP8QhWbS&#10;oNMR6oIFRjYg30FpycF624QjbnVmm0ZykXLAbIr8TTb3LXMi5YLkeDfS5P8fLL/ZroDIuqJTSgzT&#10;WKI7JI2ZtRJkmlJqlTTPSyX58xAA0vf3MvWpXVi+0cKEvlYgFAvYKL6VzlMCZfQLV3URy5B1zpcp&#10;nFi8dL13K0BJfHm8Rn53Dej4j/Bkl8q4H8sodoFw/FhMJtPZKebDUXYyLfKT4+TgxdqBD9+F1SRe&#10;MATMOKXKttc+xFhYeVAZAuv9p0jCXokYgjJ3okHq0OMkWaemFUsFZMuw3RjnmHnRi1pWi/7zcY6/&#10;IZ7RIrlMgBG5kUqN2ANAHIj32H2sg340FannR+P8T4H1xqNF8mxNGI21NBY+AlCY1eC51z+Q1FMT&#10;WXqy9R4bC2w/cd7xS4lcXzMfVgxwxHAYcW2EWzwaZbuK2uFGSWvh10ffoz62Hkop6XBkK+p/bhgI&#10;StSVwZk4LWazOOPpMTv+OsEHvJY8vZaYjV5aLFOBC8rxdI36QR2uDVj9iNtlEb2iiBmOvivKAxwe&#10;y9CvEtxPXCwWSQ3n2rFwbe4dj+CR1dhLD7tHBm5ouICtemMP483KN33X60ZLYxebYBuZmvKF14Fv&#10;3AmpcYb9FZfO63fSetmy898AAAD//wMAUEsDBBQABgAIAAAAIQAOg+/o3gAAAAkBAAAPAAAAZHJz&#10;L2Rvd25yZXYueG1sTI9BT8JAFITvJv6HzTPxJtsaCm3tlpAarwYRPT+6j7ahu9t0F6j8ep8nOU5m&#10;MvNNsZpML840+s5ZBfEsAkG2drqzjYLd59tTCsIHtBp7Z0nBD3lYlfd3BebaXewHnbehEVxifY4K&#10;2hCGXEpft2TQz9xAlr2DGw0GlmMj9YgXLje9fI6ihTTYWV5ocaCqpfq4PRkFVXodq021+4rf6fqd&#10;pLjOXpuNUo8P0/oFRKAp/IfhD5/RoWSmvTtZ7UWvYJnN+UtQkMQg2M/SxRLEnoPRPAFZFvL2QfkL&#10;AAD//wMAUEsDBBQABgAIAAAAIQBKlIto3AAAAE0BAAAZAAAAZHJzL19yZWxzL2Uyb0RvYy54bWwu&#10;cmVsc4TQzU7DMAwA4DsS7xD5TtNxQGhquh0AaQcuaJyRlbhp1NSukmysb084IDEJiaNl+/NPt7vM&#10;UZ0p5SBsYNO0oIituMDewPvx5e4RVC7IDqMwGVgpw66/veneKGKpTXkMS1ZV4WxgLGXZap3tSDPm&#10;RhbimhkkzVhqmLxe0E7oSd+37YNOvw3or0x1cAbSwW1AHdelTv7flmEIlp7Enmbi8scIPVYpxcBT&#10;RTF5KgZmDLHIlql8Spo+hhN/3753dsXGy7kJ9FP7Kq6u8XwplBgj6L7TV0/ovwAAAP//AwBQSwEC&#10;LQAUAAYACAAAACEAtoM4kv4AAADhAQAAEwAAAAAAAAAAAAAAAAAAAAAAW0NvbnRlbnRfVHlwZXNd&#10;LnhtbFBLAQItABQABgAIAAAAIQA4/SH/1gAAAJQBAAALAAAAAAAAAAAAAAAAAC8BAABfcmVscy8u&#10;cmVsc1BLAQItABQABgAIAAAAIQDjCdkCpAIAAK0FAAAOAAAAAAAAAAAAAAAAAC4CAABkcnMvZTJv&#10;RG9jLnhtbFBLAQItABQABgAIAAAAIQAOg+/o3gAAAAkBAAAPAAAAAAAAAAAAAAAAAP4EAABkcnMv&#10;ZG93bnJldi54bWxQSwECLQAUAAYACAAAACEASpSLaNwAAABNAQAAGQAAAAAAAAAAAAAAAAAJBgAA&#10;ZHJzL19yZWxzL2Uyb0RvYy54bWwucmVsc1BLBQYAAAAABQAFADoBAAAcBwAAAAA=&#10;" o:button="t" fillcolor="#4f81bd [3204]" strokecolor="#243f60 [1604]" strokeweight="2pt">
                <v:fill o:detectmouseclick="t"/>
              </v:rect>
            </w:pict>
          </mc:Fallback>
        </mc:AlternateContent>
      </w:r>
      <w:r>
        <w:tab/>
      </w:r>
    </w:p>
    <w:sectPr w:rsidR="00093325" w:rsidRPr="001E6E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850" w:rsidRDefault="00A32850" w:rsidP="005717CD">
      <w:r>
        <w:separator/>
      </w:r>
    </w:p>
  </w:endnote>
  <w:endnote w:type="continuationSeparator" w:id="0">
    <w:p w:rsidR="00A32850" w:rsidRDefault="00A32850" w:rsidP="0057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1AC" w:rsidRDefault="008131AC" w:rsidP="00AE21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31AC" w:rsidRDefault="008131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1AC" w:rsidRDefault="008131AC" w:rsidP="00AE21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12E6">
      <w:rPr>
        <w:rStyle w:val="PageNumber"/>
        <w:noProof/>
      </w:rPr>
      <w:t>8</w:t>
    </w:r>
    <w:r>
      <w:rPr>
        <w:rStyle w:val="PageNumber"/>
      </w:rPr>
      <w:fldChar w:fldCharType="end"/>
    </w:r>
  </w:p>
  <w:p w:rsidR="008131AC" w:rsidRDefault="008131AC" w:rsidP="00AE21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1AC" w:rsidRDefault="008131AC" w:rsidP="006210EF">
    <w:pPr>
      <w:pStyle w:val="Footer"/>
      <w:jc w:val="center"/>
    </w:pPr>
    <w:r>
      <w:rPr>
        <w:noProof/>
        <w:lang w:val="en-IE" w:eastAsia="en-IE"/>
      </w:rPr>
      <w:drawing>
        <wp:inline distT="0" distB="0" distL="0" distR="0" wp14:anchorId="785632D4" wp14:editId="1DE8F49D">
          <wp:extent cx="837344" cy="755150"/>
          <wp:effectExtent l="0" t="0" r="1270" b="6985"/>
          <wp:docPr id="2" name="Picture 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837768" cy="75553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850" w:rsidRDefault="00A32850" w:rsidP="005717CD">
      <w:r>
        <w:separator/>
      </w:r>
    </w:p>
  </w:footnote>
  <w:footnote w:type="continuationSeparator" w:id="0">
    <w:p w:rsidR="00A32850" w:rsidRDefault="00A32850" w:rsidP="00571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1AC" w:rsidRPr="00AB7AC2" w:rsidRDefault="008131AC" w:rsidP="00AE2113">
    <w:pPr>
      <w:pStyle w:val="Header"/>
      <w:jc w:val="center"/>
      <w:rPr>
        <w:lang w:val="fr-BE"/>
      </w:rPr>
    </w:pPr>
    <w:r>
      <w:rPr>
        <w:rFonts w:ascii="Helv" w:hAnsi="Helv" w:cs="Helv"/>
        <w:noProof/>
        <w:color w:val="000000"/>
        <w:sz w:val="20"/>
        <w:szCs w:val="20"/>
        <w:lang w:val="en-IE" w:eastAsia="en-IE"/>
      </w:rPr>
      <w:drawing>
        <wp:inline distT="0" distB="0" distL="0" distR="0" wp14:anchorId="426DBCA4" wp14:editId="06EACA0E">
          <wp:extent cx="2066644" cy="83220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8029" cy="83276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E16404A"/>
    <w:multiLevelType w:val="hybridMultilevel"/>
    <w:tmpl w:val="D01EBD62"/>
    <w:lvl w:ilvl="0" w:tplc="DB8ADD7C">
      <w:start w:val="1"/>
      <w:numFmt w:val="bullet"/>
      <w:pStyle w:val="Style1"/>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
    <w:nsid w:val="3FFC6A08"/>
    <w:multiLevelType w:val="multilevel"/>
    <w:tmpl w:val="5A68A874"/>
    <w:lvl w:ilvl="0">
      <w:start w:val="3"/>
      <w:numFmt w:val="decimal"/>
      <w:lvlText w:val="%1."/>
      <w:lvlJc w:val="left"/>
      <w:pPr>
        <w:ind w:left="720" w:hanging="360"/>
      </w:pPr>
      <w:rPr>
        <w:rFonts w:hint="default"/>
        <w:sz w:val="24"/>
        <w:szCs w:val="24"/>
      </w:rPr>
    </w:lvl>
    <w:lvl w:ilvl="1">
      <w:start w:val="3"/>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268087B"/>
    <w:multiLevelType w:val="hybridMultilevel"/>
    <w:tmpl w:val="10BC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EBD1563"/>
    <w:multiLevelType w:val="hybridMultilevel"/>
    <w:tmpl w:val="1CD434B6"/>
    <w:lvl w:ilvl="0" w:tplc="54AA6D64">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756"/>
    <w:rsid w:val="00000DED"/>
    <w:rsid w:val="00013746"/>
    <w:rsid w:val="00015167"/>
    <w:rsid w:val="00034ED2"/>
    <w:rsid w:val="0008141A"/>
    <w:rsid w:val="00081D91"/>
    <w:rsid w:val="00092F73"/>
    <w:rsid w:val="00093325"/>
    <w:rsid w:val="000A4C09"/>
    <w:rsid w:val="000B7C40"/>
    <w:rsid w:val="000F5998"/>
    <w:rsid w:val="00125D24"/>
    <w:rsid w:val="0012756F"/>
    <w:rsid w:val="00151769"/>
    <w:rsid w:val="001A2CEC"/>
    <w:rsid w:val="001E6E0A"/>
    <w:rsid w:val="0022007E"/>
    <w:rsid w:val="002B386F"/>
    <w:rsid w:val="002C3004"/>
    <w:rsid w:val="003001BE"/>
    <w:rsid w:val="00326212"/>
    <w:rsid w:val="00340709"/>
    <w:rsid w:val="00343212"/>
    <w:rsid w:val="003537B0"/>
    <w:rsid w:val="00385D6D"/>
    <w:rsid w:val="00427102"/>
    <w:rsid w:val="004B1885"/>
    <w:rsid w:val="004C1072"/>
    <w:rsid w:val="004C2BC3"/>
    <w:rsid w:val="004C4094"/>
    <w:rsid w:val="00511821"/>
    <w:rsid w:val="00543A9E"/>
    <w:rsid w:val="005717CD"/>
    <w:rsid w:val="005F34A7"/>
    <w:rsid w:val="005F7BB9"/>
    <w:rsid w:val="006210EF"/>
    <w:rsid w:val="00624756"/>
    <w:rsid w:val="00630E9A"/>
    <w:rsid w:val="00631789"/>
    <w:rsid w:val="006B2FD0"/>
    <w:rsid w:val="007006BB"/>
    <w:rsid w:val="0070196E"/>
    <w:rsid w:val="00712DE3"/>
    <w:rsid w:val="00724BB7"/>
    <w:rsid w:val="007E69A5"/>
    <w:rsid w:val="007F29E9"/>
    <w:rsid w:val="00810B35"/>
    <w:rsid w:val="008131AC"/>
    <w:rsid w:val="00882826"/>
    <w:rsid w:val="008830A3"/>
    <w:rsid w:val="008A7148"/>
    <w:rsid w:val="008C6FE4"/>
    <w:rsid w:val="009112E6"/>
    <w:rsid w:val="009331FE"/>
    <w:rsid w:val="00972E7B"/>
    <w:rsid w:val="009E143E"/>
    <w:rsid w:val="00A32850"/>
    <w:rsid w:val="00A54C48"/>
    <w:rsid w:val="00A55BA9"/>
    <w:rsid w:val="00A60239"/>
    <w:rsid w:val="00A60F2C"/>
    <w:rsid w:val="00AE2113"/>
    <w:rsid w:val="00B01934"/>
    <w:rsid w:val="00B3027B"/>
    <w:rsid w:val="00B51C32"/>
    <w:rsid w:val="00B60905"/>
    <w:rsid w:val="00B706F5"/>
    <w:rsid w:val="00BB47BD"/>
    <w:rsid w:val="00BB76A5"/>
    <w:rsid w:val="00BE5D2C"/>
    <w:rsid w:val="00BF1EA4"/>
    <w:rsid w:val="00C23DB0"/>
    <w:rsid w:val="00D11845"/>
    <w:rsid w:val="00D17923"/>
    <w:rsid w:val="00D2132F"/>
    <w:rsid w:val="00DF2A67"/>
    <w:rsid w:val="00E24B80"/>
    <w:rsid w:val="00E9056A"/>
    <w:rsid w:val="00F259B3"/>
    <w:rsid w:val="00F302F7"/>
    <w:rsid w:val="00F422E8"/>
    <w:rsid w:val="00F45EC3"/>
    <w:rsid w:val="00FA18A1"/>
    <w:rsid w:val="00FB3E51"/>
    <w:rsid w:val="00FE11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7CD"/>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5717CD"/>
    <w:pPr>
      <w:spacing w:before="240" w:after="240"/>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17CD"/>
    <w:rPr>
      <w:rFonts w:ascii="Times New Roman" w:eastAsia="Times New Roman" w:hAnsi="Times New Roman" w:cs="Times New Roman"/>
      <w:b/>
      <w:sz w:val="24"/>
      <w:szCs w:val="24"/>
      <w:u w:val="single"/>
      <w:lang w:val="en-GB" w:eastAsia="en-GB"/>
    </w:rPr>
  </w:style>
  <w:style w:type="paragraph" w:styleId="FootnoteText">
    <w:name w:val="footnote text"/>
    <w:basedOn w:val="Normal"/>
    <w:link w:val="FootnoteTextChar"/>
    <w:semiHidden/>
    <w:qFormat/>
    <w:rsid w:val="005717CD"/>
    <w:rPr>
      <w:sz w:val="20"/>
      <w:szCs w:val="20"/>
    </w:rPr>
  </w:style>
  <w:style w:type="character" w:customStyle="1" w:styleId="FootnoteTextChar">
    <w:name w:val="Footnote Text Char"/>
    <w:basedOn w:val="DefaultParagraphFont"/>
    <w:link w:val="FootnoteText"/>
    <w:semiHidden/>
    <w:rsid w:val="005717CD"/>
    <w:rPr>
      <w:rFonts w:ascii="Times New Roman" w:eastAsia="Times New Roman" w:hAnsi="Times New Roman" w:cs="Times New Roman"/>
      <w:sz w:val="20"/>
      <w:szCs w:val="20"/>
      <w:lang w:val="en-GB" w:eastAsia="en-GB"/>
    </w:rPr>
  </w:style>
  <w:style w:type="character" w:styleId="FootnoteReference">
    <w:name w:val="footnote reference"/>
    <w:uiPriority w:val="99"/>
    <w:semiHidden/>
    <w:rsid w:val="005717CD"/>
    <w:rPr>
      <w:vertAlign w:val="superscript"/>
    </w:rPr>
  </w:style>
  <w:style w:type="paragraph" w:styleId="Footer">
    <w:name w:val="footer"/>
    <w:basedOn w:val="Normal"/>
    <w:link w:val="FooterChar"/>
    <w:rsid w:val="005717CD"/>
    <w:pPr>
      <w:tabs>
        <w:tab w:val="center" w:pos="4536"/>
        <w:tab w:val="right" w:pos="9072"/>
      </w:tabs>
    </w:pPr>
  </w:style>
  <w:style w:type="character" w:customStyle="1" w:styleId="FooterChar">
    <w:name w:val="Footer Char"/>
    <w:basedOn w:val="DefaultParagraphFont"/>
    <w:link w:val="Footer"/>
    <w:rsid w:val="005717CD"/>
    <w:rPr>
      <w:rFonts w:ascii="Times New Roman" w:eastAsia="Times New Roman" w:hAnsi="Times New Roman" w:cs="Times New Roman"/>
      <w:sz w:val="24"/>
      <w:szCs w:val="24"/>
      <w:lang w:val="en-GB" w:eastAsia="en-GB"/>
    </w:rPr>
  </w:style>
  <w:style w:type="character" w:styleId="PageNumber">
    <w:name w:val="page number"/>
    <w:basedOn w:val="DefaultParagraphFont"/>
    <w:rsid w:val="005717CD"/>
  </w:style>
  <w:style w:type="paragraph" w:styleId="Header">
    <w:name w:val="header"/>
    <w:basedOn w:val="Normal"/>
    <w:link w:val="HeaderChar"/>
    <w:uiPriority w:val="99"/>
    <w:rsid w:val="005717CD"/>
    <w:pPr>
      <w:tabs>
        <w:tab w:val="center" w:pos="4536"/>
        <w:tab w:val="right" w:pos="9072"/>
      </w:tabs>
    </w:pPr>
  </w:style>
  <w:style w:type="character" w:customStyle="1" w:styleId="HeaderChar">
    <w:name w:val="Header Char"/>
    <w:basedOn w:val="DefaultParagraphFont"/>
    <w:link w:val="Header"/>
    <w:uiPriority w:val="99"/>
    <w:rsid w:val="005717CD"/>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5717CD"/>
    <w:pPr>
      <w:ind w:left="720"/>
      <w:contextualSpacing/>
    </w:pPr>
  </w:style>
  <w:style w:type="paragraph" w:styleId="BalloonText">
    <w:name w:val="Balloon Text"/>
    <w:basedOn w:val="Normal"/>
    <w:link w:val="BalloonTextChar"/>
    <w:uiPriority w:val="99"/>
    <w:semiHidden/>
    <w:unhideWhenUsed/>
    <w:rsid w:val="005717CD"/>
    <w:rPr>
      <w:rFonts w:ascii="Tahoma" w:hAnsi="Tahoma" w:cs="Tahoma"/>
      <w:sz w:val="16"/>
      <w:szCs w:val="16"/>
    </w:rPr>
  </w:style>
  <w:style w:type="character" w:customStyle="1" w:styleId="BalloonTextChar">
    <w:name w:val="Balloon Text Char"/>
    <w:basedOn w:val="DefaultParagraphFont"/>
    <w:link w:val="BalloonText"/>
    <w:uiPriority w:val="99"/>
    <w:semiHidden/>
    <w:rsid w:val="005717CD"/>
    <w:rPr>
      <w:rFonts w:ascii="Tahoma" w:eastAsia="Times New Roman" w:hAnsi="Tahoma" w:cs="Tahoma"/>
      <w:sz w:val="16"/>
      <w:szCs w:val="16"/>
      <w:lang w:val="en-GB" w:eastAsia="en-GB"/>
    </w:rPr>
  </w:style>
  <w:style w:type="table" w:styleId="TableGrid">
    <w:name w:val="Table Grid"/>
    <w:basedOn w:val="TableNormal"/>
    <w:uiPriority w:val="59"/>
    <w:rsid w:val="00D118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BodyText"/>
    <w:rsid w:val="00151769"/>
    <w:pPr>
      <w:numPr>
        <w:numId w:val="5"/>
      </w:numPr>
      <w:tabs>
        <w:tab w:val="clear" w:pos="900"/>
        <w:tab w:val="num" w:pos="360"/>
      </w:tabs>
      <w:spacing w:after="0"/>
      <w:ind w:left="0" w:firstLine="0"/>
      <w:jc w:val="both"/>
    </w:pPr>
    <w:rPr>
      <w:rFonts w:ascii="Arial" w:eastAsia="Calibri" w:hAnsi="Arial"/>
      <w:szCs w:val="20"/>
      <w:lang w:val="en-IE" w:eastAsia="x-none"/>
    </w:rPr>
  </w:style>
  <w:style w:type="paragraph" w:customStyle="1" w:styleId="Style2">
    <w:name w:val="Style2"/>
    <w:basedOn w:val="Style1"/>
    <w:rsid w:val="00151769"/>
    <w:pPr>
      <w:tabs>
        <w:tab w:val="num" w:pos="1083"/>
      </w:tabs>
      <w:ind w:left="1083" w:hanging="363"/>
    </w:pPr>
  </w:style>
  <w:style w:type="character" w:customStyle="1" w:styleId="notranslate">
    <w:name w:val="notranslate"/>
    <w:basedOn w:val="DefaultParagraphFont"/>
    <w:rsid w:val="00151769"/>
  </w:style>
  <w:style w:type="paragraph" w:styleId="BodyText">
    <w:name w:val="Body Text"/>
    <w:basedOn w:val="Normal"/>
    <w:link w:val="BodyTextChar"/>
    <w:uiPriority w:val="99"/>
    <w:semiHidden/>
    <w:unhideWhenUsed/>
    <w:rsid w:val="00151769"/>
    <w:pPr>
      <w:spacing w:after="120"/>
    </w:pPr>
  </w:style>
  <w:style w:type="character" w:customStyle="1" w:styleId="BodyTextChar">
    <w:name w:val="Body Text Char"/>
    <w:basedOn w:val="DefaultParagraphFont"/>
    <w:link w:val="BodyText"/>
    <w:uiPriority w:val="99"/>
    <w:semiHidden/>
    <w:rsid w:val="00151769"/>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093325"/>
    <w:rPr>
      <w:color w:val="0000FF" w:themeColor="hyperlink"/>
      <w:u w:val="single"/>
    </w:rPr>
  </w:style>
  <w:style w:type="character" w:styleId="CommentReference">
    <w:name w:val="annotation reference"/>
    <w:basedOn w:val="DefaultParagraphFont"/>
    <w:uiPriority w:val="99"/>
    <w:semiHidden/>
    <w:unhideWhenUsed/>
    <w:rsid w:val="007006BB"/>
    <w:rPr>
      <w:sz w:val="16"/>
      <w:szCs w:val="16"/>
    </w:rPr>
  </w:style>
  <w:style w:type="paragraph" w:styleId="CommentText">
    <w:name w:val="annotation text"/>
    <w:basedOn w:val="Normal"/>
    <w:link w:val="CommentTextChar"/>
    <w:uiPriority w:val="99"/>
    <w:semiHidden/>
    <w:unhideWhenUsed/>
    <w:rsid w:val="007006BB"/>
    <w:rPr>
      <w:sz w:val="20"/>
      <w:szCs w:val="20"/>
    </w:rPr>
  </w:style>
  <w:style w:type="character" w:customStyle="1" w:styleId="CommentTextChar">
    <w:name w:val="Comment Text Char"/>
    <w:basedOn w:val="DefaultParagraphFont"/>
    <w:link w:val="CommentText"/>
    <w:uiPriority w:val="99"/>
    <w:semiHidden/>
    <w:rsid w:val="007006B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7006BB"/>
    <w:rPr>
      <w:b/>
      <w:bCs/>
    </w:rPr>
  </w:style>
  <w:style w:type="character" w:customStyle="1" w:styleId="CommentSubjectChar">
    <w:name w:val="Comment Subject Char"/>
    <w:basedOn w:val="CommentTextChar"/>
    <w:link w:val="CommentSubject"/>
    <w:uiPriority w:val="99"/>
    <w:semiHidden/>
    <w:rsid w:val="007006BB"/>
    <w:rPr>
      <w:rFonts w:ascii="Times New Roman" w:eastAsia="Times New Roman" w:hAnsi="Times New Roman" w:cs="Times New Roman"/>
      <w:b/>
      <w:bCs/>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7CD"/>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5717CD"/>
    <w:pPr>
      <w:spacing w:before="240" w:after="240"/>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17CD"/>
    <w:rPr>
      <w:rFonts w:ascii="Times New Roman" w:eastAsia="Times New Roman" w:hAnsi="Times New Roman" w:cs="Times New Roman"/>
      <w:b/>
      <w:sz w:val="24"/>
      <w:szCs w:val="24"/>
      <w:u w:val="single"/>
      <w:lang w:val="en-GB" w:eastAsia="en-GB"/>
    </w:rPr>
  </w:style>
  <w:style w:type="paragraph" w:styleId="FootnoteText">
    <w:name w:val="footnote text"/>
    <w:basedOn w:val="Normal"/>
    <w:link w:val="FootnoteTextChar"/>
    <w:semiHidden/>
    <w:qFormat/>
    <w:rsid w:val="005717CD"/>
    <w:rPr>
      <w:sz w:val="20"/>
      <w:szCs w:val="20"/>
    </w:rPr>
  </w:style>
  <w:style w:type="character" w:customStyle="1" w:styleId="FootnoteTextChar">
    <w:name w:val="Footnote Text Char"/>
    <w:basedOn w:val="DefaultParagraphFont"/>
    <w:link w:val="FootnoteText"/>
    <w:semiHidden/>
    <w:rsid w:val="005717CD"/>
    <w:rPr>
      <w:rFonts w:ascii="Times New Roman" w:eastAsia="Times New Roman" w:hAnsi="Times New Roman" w:cs="Times New Roman"/>
      <w:sz w:val="20"/>
      <w:szCs w:val="20"/>
      <w:lang w:val="en-GB" w:eastAsia="en-GB"/>
    </w:rPr>
  </w:style>
  <w:style w:type="character" w:styleId="FootnoteReference">
    <w:name w:val="footnote reference"/>
    <w:uiPriority w:val="99"/>
    <w:semiHidden/>
    <w:rsid w:val="005717CD"/>
    <w:rPr>
      <w:vertAlign w:val="superscript"/>
    </w:rPr>
  </w:style>
  <w:style w:type="paragraph" w:styleId="Footer">
    <w:name w:val="footer"/>
    <w:basedOn w:val="Normal"/>
    <w:link w:val="FooterChar"/>
    <w:rsid w:val="005717CD"/>
    <w:pPr>
      <w:tabs>
        <w:tab w:val="center" w:pos="4536"/>
        <w:tab w:val="right" w:pos="9072"/>
      </w:tabs>
    </w:pPr>
  </w:style>
  <w:style w:type="character" w:customStyle="1" w:styleId="FooterChar">
    <w:name w:val="Footer Char"/>
    <w:basedOn w:val="DefaultParagraphFont"/>
    <w:link w:val="Footer"/>
    <w:rsid w:val="005717CD"/>
    <w:rPr>
      <w:rFonts w:ascii="Times New Roman" w:eastAsia="Times New Roman" w:hAnsi="Times New Roman" w:cs="Times New Roman"/>
      <w:sz w:val="24"/>
      <w:szCs w:val="24"/>
      <w:lang w:val="en-GB" w:eastAsia="en-GB"/>
    </w:rPr>
  </w:style>
  <w:style w:type="character" w:styleId="PageNumber">
    <w:name w:val="page number"/>
    <w:basedOn w:val="DefaultParagraphFont"/>
    <w:rsid w:val="005717CD"/>
  </w:style>
  <w:style w:type="paragraph" w:styleId="Header">
    <w:name w:val="header"/>
    <w:basedOn w:val="Normal"/>
    <w:link w:val="HeaderChar"/>
    <w:uiPriority w:val="99"/>
    <w:rsid w:val="005717CD"/>
    <w:pPr>
      <w:tabs>
        <w:tab w:val="center" w:pos="4536"/>
        <w:tab w:val="right" w:pos="9072"/>
      </w:tabs>
    </w:pPr>
  </w:style>
  <w:style w:type="character" w:customStyle="1" w:styleId="HeaderChar">
    <w:name w:val="Header Char"/>
    <w:basedOn w:val="DefaultParagraphFont"/>
    <w:link w:val="Header"/>
    <w:uiPriority w:val="99"/>
    <w:rsid w:val="005717CD"/>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5717CD"/>
    <w:pPr>
      <w:ind w:left="720"/>
      <w:contextualSpacing/>
    </w:pPr>
  </w:style>
  <w:style w:type="paragraph" w:styleId="BalloonText">
    <w:name w:val="Balloon Text"/>
    <w:basedOn w:val="Normal"/>
    <w:link w:val="BalloonTextChar"/>
    <w:uiPriority w:val="99"/>
    <w:semiHidden/>
    <w:unhideWhenUsed/>
    <w:rsid w:val="005717CD"/>
    <w:rPr>
      <w:rFonts w:ascii="Tahoma" w:hAnsi="Tahoma" w:cs="Tahoma"/>
      <w:sz w:val="16"/>
      <w:szCs w:val="16"/>
    </w:rPr>
  </w:style>
  <w:style w:type="character" w:customStyle="1" w:styleId="BalloonTextChar">
    <w:name w:val="Balloon Text Char"/>
    <w:basedOn w:val="DefaultParagraphFont"/>
    <w:link w:val="BalloonText"/>
    <w:uiPriority w:val="99"/>
    <w:semiHidden/>
    <w:rsid w:val="005717CD"/>
    <w:rPr>
      <w:rFonts w:ascii="Tahoma" w:eastAsia="Times New Roman" w:hAnsi="Tahoma" w:cs="Tahoma"/>
      <w:sz w:val="16"/>
      <w:szCs w:val="16"/>
      <w:lang w:val="en-GB" w:eastAsia="en-GB"/>
    </w:rPr>
  </w:style>
  <w:style w:type="table" w:styleId="TableGrid">
    <w:name w:val="Table Grid"/>
    <w:basedOn w:val="TableNormal"/>
    <w:uiPriority w:val="59"/>
    <w:rsid w:val="00D118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BodyText"/>
    <w:rsid w:val="00151769"/>
    <w:pPr>
      <w:numPr>
        <w:numId w:val="5"/>
      </w:numPr>
      <w:tabs>
        <w:tab w:val="clear" w:pos="900"/>
        <w:tab w:val="num" w:pos="360"/>
      </w:tabs>
      <w:spacing w:after="0"/>
      <w:ind w:left="0" w:firstLine="0"/>
      <w:jc w:val="both"/>
    </w:pPr>
    <w:rPr>
      <w:rFonts w:ascii="Arial" w:eastAsia="Calibri" w:hAnsi="Arial"/>
      <w:szCs w:val="20"/>
      <w:lang w:val="en-IE" w:eastAsia="x-none"/>
    </w:rPr>
  </w:style>
  <w:style w:type="paragraph" w:customStyle="1" w:styleId="Style2">
    <w:name w:val="Style2"/>
    <w:basedOn w:val="Style1"/>
    <w:rsid w:val="00151769"/>
    <w:pPr>
      <w:tabs>
        <w:tab w:val="num" w:pos="1083"/>
      </w:tabs>
      <w:ind w:left="1083" w:hanging="363"/>
    </w:pPr>
  </w:style>
  <w:style w:type="character" w:customStyle="1" w:styleId="notranslate">
    <w:name w:val="notranslate"/>
    <w:basedOn w:val="DefaultParagraphFont"/>
    <w:rsid w:val="00151769"/>
  </w:style>
  <w:style w:type="paragraph" w:styleId="BodyText">
    <w:name w:val="Body Text"/>
    <w:basedOn w:val="Normal"/>
    <w:link w:val="BodyTextChar"/>
    <w:uiPriority w:val="99"/>
    <w:semiHidden/>
    <w:unhideWhenUsed/>
    <w:rsid w:val="00151769"/>
    <w:pPr>
      <w:spacing w:after="120"/>
    </w:pPr>
  </w:style>
  <w:style w:type="character" w:customStyle="1" w:styleId="BodyTextChar">
    <w:name w:val="Body Text Char"/>
    <w:basedOn w:val="DefaultParagraphFont"/>
    <w:link w:val="BodyText"/>
    <w:uiPriority w:val="99"/>
    <w:semiHidden/>
    <w:rsid w:val="00151769"/>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093325"/>
    <w:rPr>
      <w:color w:val="0000FF" w:themeColor="hyperlink"/>
      <w:u w:val="single"/>
    </w:rPr>
  </w:style>
  <w:style w:type="character" w:styleId="CommentReference">
    <w:name w:val="annotation reference"/>
    <w:basedOn w:val="DefaultParagraphFont"/>
    <w:uiPriority w:val="99"/>
    <w:semiHidden/>
    <w:unhideWhenUsed/>
    <w:rsid w:val="007006BB"/>
    <w:rPr>
      <w:sz w:val="16"/>
      <w:szCs w:val="16"/>
    </w:rPr>
  </w:style>
  <w:style w:type="paragraph" w:styleId="CommentText">
    <w:name w:val="annotation text"/>
    <w:basedOn w:val="Normal"/>
    <w:link w:val="CommentTextChar"/>
    <w:uiPriority w:val="99"/>
    <w:semiHidden/>
    <w:unhideWhenUsed/>
    <w:rsid w:val="007006BB"/>
    <w:rPr>
      <w:sz w:val="20"/>
      <w:szCs w:val="20"/>
    </w:rPr>
  </w:style>
  <w:style w:type="character" w:customStyle="1" w:styleId="CommentTextChar">
    <w:name w:val="Comment Text Char"/>
    <w:basedOn w:val="DefaultParagraphFont"/>
    <w:link w:val="CommentText"/>
    <w:uiPriority w:val="99"/>
    <w:semiHidden/>
    <w:rsid w:val="007006B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7006BB"/>
    <w:rPr>
      <w:b/>
      <w:bCs/>
    </w:rPr>
  </w:style>
  <w:style w:type="character" w:customStyle="1" w:styleId="CommentSubjectChar">
    <w:name w:val="Comment Subject Char"/>
    <w:basedOn w:val="CommentTextChar"/>
    <w:link w:val="CommentSubject"/>
    <w:uiPriority w:val="99"/>
    <w:semiHidden/>
    <w:rsid w:val="007006BB"/>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880">
      <w:bodyDiv w:val="1"/>
      <w:marLeft w:val="0"/>
      <w:marRight w:val="0"/>
      <w:marTop w:val="0"/>
      <w:marBottom w:val="0"/>
      <w:divBdr>
        <w:top w:val="none" w:sz="0" w:space="0" w:color="auto"/>
        <w:left w:val="none" w:sz="0" w:space="0" w:color="auto"/>
        <w:bottom w:val="none" w:sz="0" w:space="0" w:color="auto"/>
        <w:right w:val="none" w:sz="0" w:space="0" w:color="auto"/>
      </w:divBdr>
      <w:divsChild>
        <w:div w:id="1214535800">
          <w:marLeft w:val="0"/>
          <w:marRight w:val="0"/>
          <w:marTop w:val="0"/>
          <w:marBottom w:val="0"/>
          <w:divBdr>
            <w:top w:val="none" w:sz="0" w:space="0" w:color="auto"/>
            <w:left w:val="none" w:sz="0" w:space="0" w:color="auto"/>
            <w:bottom w:val="none" w:sz="0" w:space="0" w:color="auto"/>
            <w:right w:val="none" w:sz="0" w:space="0" w:color="auto"/>
          </w:divBdr>
        </w:div>
        <w:div w:id="107160935">
          <w:marLeft w:val="0"/>
          <w:marRight w:val="0"/>
          <w:marTop w:val="0"/>
          <w:marBottom w:val="0"/>
          <w:divBdr>
            <w:top w:val="none" w:sz="0" w:space="0" w:color="auto"/>
            <w:left w:val="none" w:sz="0" w:space="0" w:color="auto"/>
            <w:bottom w:val="none" w:sz="0" w:space="0" w:color="auto"/>
            <w:right w:val="none" w:sz="0" w:space="0" w:color="auto"/>
          </w:divBdr>
        </w:div>
        <w:div w:id="2042169868">
          <w:marLeft w:val="0"/>
          <w:marRight w:val="0"/>
          <w:marTop w:val="0"/>
          <w:marBottom w:val="0"/>
          <w:divBdr>
            <w:top w:val="none" w:sz="0" w:space="0" w:color="auto"/>
            <w:left w:val="none" w:sz="0" w:space="0" w:color="auto"/>
            <w:bottom w:val="none" w:sz="0" w:space="0" w:color="auto"/>
            <w:right w:val="none" w:sz="0" w:space="0" w:color="auto"/>
          </w:divBdr>
        </w:div>
        <w:div w:id="56781885">
          <w:marLeft w:val="0"/>
          <w:marRight w:val="0"/>
          <w:marTop w:val="0"/>
          <w:marBottom w:val="0"/>
          <w:divBdr>
            <w:top w:val="none" w:sz="0" w:space="0" w:color="auto"/>
            <w:left w:val="none" w:sz="0" w:space="0" w:color="auto"/>
            <w:bottom w:val="none" w:sz="0" w:space="0" w:color="auto"/>
            <w:right w:val="none" w:sz="0" w:space="0" w:color="auto"/>
          </w:divBdr>
        </w:div>
        <w:div w:id="304050444">
          <w:marLeft w:val="0"/>
          <w:marRight w:val="0"/>
          <w:marTop w:val="0"/>
          <w:marBottom w:val="0"/>
          <w:divBdr>
            <w:top w:val="none" w:sz="0" w:space="0" w:color="auto"/>
            <w:left w:val="none" w:sz="0" w:space="0" w:color="auto"/>
            <w:bottom w:val="none" w:sz="0" w:space="0" w:color="auto"/>
            <w:right w:val="none" w:sz="0" w:space="0" w:color="auto"/>
          </w:divBdr>
        </w:div>
        <w:div w:id="1893731938">
          <w:marLeft w:val="0"/>
          <w:marRight w:val="0"/>
          <w:marTop w:val="0"/>
          <w:marBottom w:val="0"/>
          <w:divBdr>
            <w:top w:val="none" w:sz="0" w:space="0" w:color="auto"/>
            <w:left w:val="none" w:sz="0" w:space="0" w:color="auto"/>
            <w:bottom w:val="none" w:sz="0" w:space="0" w:color="auto"/>
            <w:right w:val="none" w:sz="0" w:space="0" w:color="auto"/>
          </w:divBdr>
        </w:div>
        <w:div w:id="1310089540">
          <w:marLeft w:val="0"/>
          <w:marRight w:val="0"/>
          <w:marTop w:val="0"/>
          <w:marBottom w:val="0"/>
          <w:divBdr>
            <w:top w:val="none" w:sz="0" w:space="0" w:color="auto"/>
            <w:left w:val="none" w:sz="0" w:space="0" w:color="auto"/>
            <w:bottom w:val="none" w:sz="0" w:space="0" w:color="auto"/>
            <w:right w:val="none" w:sz="0" w:space="0" w:color="auto"/>
          </w:divBdr>
        </w:div>
        <w:div w:id="397099713">
          <w:marLeft w:val="0"/>
          <w:marRight w:val="0"/>
          <w:marTop w:val="0"/>
          <w:marBottom w:val="0"/>
          <w:divBdr>
            <w:top w:val="none" w:sz="0" w:space="0" w:color="auto"/>
            <w:left w:val="none" w:sz="0" w:space="0" w:color="auto"/>
            <w:bottom w:val="none" w:sz="0" w:space="0" w:color="auto"/>
            <w:right w:val="none" w:sz="0" w:space="0" w:color="auto"/>
          </w:divBdr>
        </w:div>
        <w:div w:id="184905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twork_Funding@dcya.gov.ie" TargetMode="External"/><Relationship Id="rId13" Type="http://schemas.openxmlformats.org/officeDocument/2006/relationships/hyperlink" Target="https://www.dcya.gov.ie/docs/EN/DCYA-Data-Privacy-Statement/4883.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network_funding@dcya.gov.i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Cosmescu</dc:creator>
  <cp:lastModifiedBy>Laura Cosmescu</cp:lastModifiedBy>
  <cp:revision>3</cp:revision>
  <cp:lastPrinted>2018-09-28T08:03:00Z</cp:lastPrinted>
  <dcterms:created xsi:type="dcterms:W3CDTF">2019-09-30T10:32:00Z</dcterms:created>
  <dcterms:modified xsi:type="dcterms:W3CDTF">2019-10-01T11:46:00Z</dcterms:modified>
</cp:coreProperties>
</file>